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A6AA5" w:rsidRDefault="009A2B3D" w:rsidP="00DA6AA5">
      <w:pPr>
        <w:tabs>
          <w:tab w:val="left" w:pos="5812"/>
        </w:tabs>
        <w:spacing w:after="0" w:line="240" w:lineRule="auto"/>
        <w:rPr>
          <w:rFonts w:ascii="Times New Roman" w:hAnsi="Times New Roman" w:cs="Times New Roman"/>
          <w:b/>
          <w:i/>
          <w:sz w:val="24"/>
          <w:szCs w:val="24"/>
        </w:rPr>
      </w:pPr>
      <w:r>
        <w:rPr>
          <w:rFonts w:ascii="Times New Roman" w:hAnsi="Times New Roman" w:cs="Times New Roman"/>
          <w:b/>
          <w:i/>
          <w:sz w:val="24"/>
          <w:szCs w:val="24"/>
        </w:rPr>
        <w:t>Suvestinė redakcija nuo 2026</w:t>
      </w:r>
      <w:r w:rsidR="00DA6AA5" w:rsidRPr="00DA6AA5">
        <w:rPr>
          <w:rFonts w:ascii="Times New Roman" w:hAnsi="Times New Roman" w:cs="Times New Roman"/>
          <w:b/>
          <w:i/>
          <w:sz w:val="24"/>
          <w:szCs w:val="24"/>
        </w:rPr>
        <w:t xml:space="preserve"> m. </w:t>
      </w:r>
      <w:r>
        <w:rPr>
          <w:rFonts w:ascii="Times New Roman" w:hAnsi="Times New Roman" w:cs="Times New Roman"/>
          <w:b/>
          <w:i/>
          <w:sz w:val="24"/>
          <w:szCs w:val="24"/>
        </w:rPr>
        <w:t>sausio</w:t>
      </w:r>
      <w:r w:rsidR="00DA6AA5" w:rsidRPr="00DA6AA5">
        <w:rPr>
          <w:rFonts w:ascii="Times New Roman" w:hAnsi="Times New Roman" w:cs="Times New Roman"/>
          <w:b/>
          <w:i/>
          <w:sz w:val="24"/>
          <w:szCs w:val="24"/>
        </w:rPr>
        <w:t xml:space="preserve"> 1 d.</w:t>
      </w:r>
    </w:p>
    <w:p w:rsidR="00134A26" w:rsidRPr="004908C7" w:rsidRDefault="00134A26" w:rsidP="009D3D09">
      <w:pPr>
        <w:tabs>
          <w:tab w:val="left" w:pos="5812"/>
        </w:tabs>
        <w:spacing w:after="0" w:line="240" w:lineRule="auto"/>
        <w:ind w:left="5387" w:firstLine="850"/>
        <w:rPr>
          <w:rFonts w:ascii="Times New Roman" w:hAnsi="Times New Roman" w:cs="Times New Roman"/>
          <w:sz w:val="24"/>
          <w:szCs w:val="24"/>
        </w:rPr>
      </w:pPr>
      <w:r w:rsidRPr="004908C7">
        <w:rPr>
          <w:rFonts w:ascii="Times New Roman" w:hAnsi="Times New Roman" w:cs="Times New Roman"/>
          <w:sz w:val="24"/>
          <w:szCs w:val="24"/>
        </w:rPr>
        <w:t xml:space="preserve">PATVIRTINTA                                                     </w:t>
      </w:r>
    </w:p>
    <w:p w:rsidR="00134A26" w:rsidRPr="004908C7" w:rsidRDefault="00E576DF" w:rsidP="009D3D09">
      <w:pPr>
        <w:tabs>
          <w:tab w:val="left" w:pos="9000"/>
        </w:tabs>
        <w:spacing w:after="0" w:line="240" w:lineRule="auto"/>
        <w:ind w:left="5387" w:right="-22" w:firstLine="850"/>
        <w:rPr>
          <w:rFonts w:ascii="Times New Roman" w:hAnsi="Times New Roman" w:cs="Times New Roman"/>
          <w:sz w:val="24"/>
          <w:szCs w:val="24"/>
        </w:rPr>
      </w:pPr>
      <w:r w:rsidRPr="004908C7">
        <w:rPr>
          <w:rFonts w:ascii="Times New Roman" w:hAnsi="Times New Roman" w:cs="Times New Roman"/>
          <w:sz w:val="24"/>
          <w:szCs w:val="24"/>
        </w:rPr>
        <w:t xml:space="preserve">Vilniaus </w:t>
      </w:r>
      <w:r w:rsidR="009A2B3D">
        <w:rPr>
          <w:rFonts w:ascii="Times New Roman" w:hAnsi="Times New Roman" w:cs="Times New Roman"/>
          <w:sz w:val="24"/>
          <w:szCs w:val="24"/>
        </w:rPr>
        <w:t>Taikos</w:t>
      </w:r>
      <w:r w:rsidR="007C2581" w:rsidRPr="004908C7">
        <w:rPr>
          <w:rFonts w:ascii="Times New Roman" w:hAnsi="Times New Roman" w:cs="Times New Roman"/>
          <w:sz w:val="24"/>
          <w:szCs w:val="24"/>
        </w:rPr>
        <w:t xml:space="preserve"> </w:t>
      </w:r>
      <w:r w:rsidR="007A66E1" w:rsidRPr="004908C7">
        <w:rPr>
          <w:rFonts w:ascii="Times New Roman" w:hAnsi="Times New Roman" w:cs="Times New Roman"/>
          <w:sz w:val="24"/>
          <w:szCs w:val="24"/>
        </w:rPr>
        <w:t>progimnazijos</w:t>
      </w:r>
    </w:p>
    <w:p w:rsidR="00134A26" w:rsidRPr="004908C7" w:rsidRDefault="005A772B" w:rsidP="009D3D09">
      <w:pPr>
        <w:tabs>
          <w:tab w:val="left" w:pos="9000"/>
        </w:tabs>
        <w:spacing w:after="0" w:line="240" w:lineRule="auto"/>
        <w:ind w:left="5387" w:firstLine="850"/>
        <w:rPr>
          <w:rFonts w:ascii="Times New Roman" w:hAnsi="Times New Roman" w:cs="Times New Roman"/>
          <w:sz w:val="24"/>
          <w:szCs w:val="24"/>
        </w:rPr>
      </w:pPr>
      <w:r w:rsidRPr="004908C7">
        <w:rPr>
          <w:rFonts w:ascii="Times New Roman" w:hAnsi="Times New Roman" w:cs="Times New Roman"/>
          <w:sz w:val="24"/>
          <w:szCs w:val="24"/>
        </w:rPr>
        <w:t>direktoriaus 202</w:t>
      </w:r>
      <w:r w:rsidR="002D3D8F" w:rsidRPr="004908C7">
        <w:rPr>
          <w:rFonts w:ascii="Times New Roman" w:hAnsi="Times New Roman" w:cs="Times New Roman"/>
          <w:sz w:val="24"/>
          <w:szCs w:val="24"/>
        </w:rPr>
        <w:t>4</w:t>
      </w:r>
      <w:r w:rsidR="008135A5" w:rsidRPr="004908C7">
        <w:rPr>
          <w:rFonts w:ascii="Times New Roman" w:hAnsi="Times New Roman" w:cs="Times New Roman"/>
          <w:sz w:val="24"/>
          <w:szCs w:val="24"/>
        </w:rPr>
        <w:t xml:space="preserve"> m.</w:t>
      </w:r>
      <w:r w:rsidR="000A2723" w:rsidRPr="004908C7">
        <w:rPr>
          <w:rFonts w:ascii="Times New Roman" w:hAnsi="Times New Roman" w:cs="Times New Roman"/>
          <w:sz w:val="24"/>
          <w:szCs w:val="24"/>
        </w:rPr>
        <w:t xml:space="preserve"> rugsėjo 2 </w:t>
      </w:r>
      <w:r w:rsidR="00E8408B" w:rsidRPr="004908C7">
        <w:rPr>
          <w:rFonts w:ascii="Times New Roman" w:hAnsi="Times New Roman" w:cs="Times New Roman"/>
          <w:sz w:val="24"/>
          <w:szCs w:val="24"/>
        </w:rPr>
        <w:t>d.</w:t>
      </w:r>
    </w:p>
    <w:p w:rsidR="00134A26" w:rsidRPr="004908C7" w:rsidRDefault="00E8408B" w:rsidP="009D3D09">
      <w:pPr>
        <w:spacing w:after="0" w:line="240" w:lineRule="auto"/>
        <w:ind w:left="5387" w:firstLine="850"/>
        <w:rPr>
          <w:rFonts w:ascii="Times New Roman" w:hAnsi="Times New Roman" w:cs="Times New Roman"/>
          <w:sz w:val="24"/>
          <w:szCs w:val="24"/>
        </w:rPr>
      </w:pPr>
      <w:r w:rsidRPr="004908C7">
        <w:rPr>
          <w:rFonts w:ascii="Times New Roman" w:hAnsi="Times New Roman" w:cs="Times New Roman"/>
          <w:sz w:val="24"/>
          <w:szCs w:val="24"/>
        </w:rPr>
        <w:t>įsakymu Nr.</w:t>
      </w:r>
      <w:r w:rsidR="000A2723" w:rsidRPr="004908C7">
        <w:rPr>
          <w:rFonts w:ascii="Times New Roman" w:hAnsi="Times New Roman" w:cs="Times New Roman"/>
          <w:sz w:val="24"/>
          <w:szCs w:val="24"/>
        </w:rPr>
        <w:t xml:space="preserve"> V-61</w:t>
      </w:r>
    </w:p>
    <w:p w:rsidR="003D00D5" w:rsidRPr="004908C7" w:rsidRDefault="003D00D5" w:rsidP="009D3D09">
      <w:pPr>
        <w:spacing w:after="0" w:line="240" w:lineRule="auto"/>
        <w:rPr>
          <w:rFonts w:ascii="Times New Roman" w:hAnsi="Times New Roman" w:cs="Times New Roman"/>
          <w:sz w:val="24"/>
          <w:szCs w:val="24"/>
        </w:rPr>
      </w:pPr>
    </w:p>
    <w:p w:rsidR="00470DA1" w:rsidRPr="004908C7" w:rsidRDefault="00470DA1"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 xml:space="preserve">VILNIAUS </w:t>
      </w:r>
      <w:r w:rsidR="009A2B3D">
        <w:rPr>
          <w:rFonts w:ascii="Times New Roman" w:hAnsi="Times New Roman" w:cs="Times New Roman"/>
          <w:b/>
          <w:sz w:val="24"/>
          <w:szCs w:val="24"/>
        </w:rPr>
        <w:t>TAIKOS</w:t>
      </w:r>
      <w:r w:rsidR="006C2FB5" w:rsidRPr="004908C7">
        <w:rPr>
          <w:rFonts w:ascii="Times New Roman" w:hAnsi="Times New Roman" w:cs="Times New Roman"/>
          <w:b/>
          <w:sz w:val="24"/>
          <w:szCs w:val="24"/>
        </w:rPr>
        <w:t xml:space="preserve"> </w:t>
      </w:r>
      <w:r w:rsidRPr="004908C7">
        <w:rPr>
          <w:rFonts w:ascii="Times New Roman" w:hAnsi="Times New Roman" w:cs="Times New Roman"/>
          <w:b/>
          <w:sz w:val="24"/>
          <w:szCs w:val="24"/>
        </w:rPr>
        <w:t xml:space="preserve"> PRO</w:t>
      </w:r>
      <w:r w:rsidR="00134A26" w:rsidRPr="004908C7">
        <w:rPr>
          <w:rFonts w:ascii="Times New Roman" w:hAnsi="Times New Roman" w:cs="Times New Roman"/>
          <w:b/>
          <w:sz w:val="24"/>
          <w:szCs w:val="24"/>
        </w:rPr>
        <w:t>GIMNAZIJOS</w:t>
      </w: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DARBO APMOKĖJIMO SISTEM</w:t>
      </w:r>
      <w:r w:rsidR="00EF66F6" w:rsidRPr="004908C7">
        <w:rPr>
          <w:rFonts w:ascii="Times New Roman" w:hAnsi="Times New Roman" w:cs="Times New Roman"/>
          <w:b/>
          <w:sz w:val="24"/>
          <w:szCs w:val="24"/>
        </w:rPr>
        <w:t>OS APRAŠAS</w:t>
      </w:r>
      <w:r w:rsidR="006C2FB5" w:rsidRPr="004908C7">
        <w:rPr>
          <w:rFonts w:ascii="Times New Roman" w:hAnsi="Times New Roman" w:cs="Times New Roman"/>
          <w:b/>
          <w:sz w:val="24"/>
          <w:szCs w:val="24"/>
        </w:rPr>
        <w:t xml:space="preserve"> </w:t>
      </w:r>
    </w:p>
    <w:p w:rsidR="00134A26" w:rsidRPr="004908C7" w:rsidRDefault="00134A26" w:rsidP="004A5104">
      <w:pPr>
        <w:pStyle w:val="Betarp"/>
        <w:jc w:val="center"/>
        <w:rPr>
          <w:rFonts w:ascii="Times New Roman" w:hAnsi="Times New Roman" w:cs="Times New Roman"/>
          <w:b/>
          <w:sz w:val="24"/>
          <w:szCs w:val="24"/>
        </w:rPr>
      </w:pPr>
    </w:p>
    <w:p w:rsidR="00134A26" w:rsidRPr="004908C7" w:rsidRDefault="00134A26" w:rsidP="004A5104">
      <w:pPr>
        <w:pStyle w:val="Betarp"/>
        <w:jc w:val="center"/>
        <w:rPr>
          <w:rFonts w:ascii="Times New Roman" w:hAnsi="Times New Roman" w:cs="Times New Roman"/>
          <w:b/>
          <w:sz w:val="24"/>
          <w:szCs w:val="24"/>
        </w:rPr>
      </w:pPr>
      <w:r w:rsidRPr="004908C7">
        <w:rPr>
          <w:rFonts w:ascii="Times New Roman" w:hAnsi="Times New Roman" w:cs="Times New Roman"/>
          <w:b/>
          <w:sz w:val="24"/>
          <w:szCs w:val="24"/>
        </w:rPr>
        <w:t>I SKYRIUS</w:t>
      </w:r>
    </w:p>
    <w:p w:rsidR="00134A26" w:rsidRPr="004908C7" w:rsidRDefault="00134A26" w:rsidP="004A5104">
      <w:pPr>
        <w:pStyle w:val="Betarp"/>
        <w:jc w:val="center"/>
        <w:rPr>
          <w:rFonts w:ascii="Times New Roman" w:hAnsi="Times New Roman" w:cs="Times New Roman"/>
          <w:b/>
          <w:sz w:val="24"/>
          <w:szCs w:val="24"/>
        </w:rPr>
      </w:pPr>
      <w:r w:rsidRPr="004908C7">
        <w:rPr>
          <w:rFonts w:ascii="Times New Roman" w:hAnsi="Times New Roman" w:cs="Times New Roman"/>
          <w:b/>
          <w:sz w:val="24"/>
          <w:szCs w:val="24"/>
        </w:rPr>
        <w:t>BENDROSIOS NUOSTATOS</w:t>
      </w:r>
    </w:p>
    <w:p w:rsidR="00134A26" w:rsidRPr="004908C7" w:rsidRDefault="00134A26" w:rsidP="004A5104">
      <w:pPr>
        <w:tabs>
          <w:tab w:val="left" w:pos="851"/>
        </w:tabs>
        <w:spacing w:after="0" w:line="240" w:lineRule="auto"/>
        <w:ind w:firstLine="851"/>
        <w:rPr>
          <w:rFonts w:ascii="Times New Roman" w:hAnsi="Times New Roman" w:cs="Times New Roman"/>
          <w:sz w:val="24"/>
          <w:szCs w:val="24"/>
        </w:rPr>
      </w:pPr>
    </w:p>
    <w:p w:rsidR="00134A26" w:rsidRPr="004908C7" w:rsidRDefault="00470DA1" w:rsidP="001565EF">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Vilniaus </w:t>
      </w:r>
      <w:r w:rsidR="009A2B3D">
        <w:rPr>
          <w:sz w:val="24"/>
          <w:szCs w:val="24"/>
        </w:rPr>
        <w:t>Taikos</w:t>
      </w:r>
      <w:r w:rsidR="006C2FB5" w:rsidRPr="004908C7">
        <w:rPr>
          <w:sz w:val="24"/>
          <w:szCs w:val="24"/>
        </w:rPr>
        <w:t xml:space="preserve"> </w:t>
      </w:r>
      <w:r w:rsidRPr="004908C7">
        <w:rPr>
          <w:sz w:val="24"/>
          <w:szCs w:val="24"/>
        </w:rPr>
        <w:t>pro</w:t>
      </w:r>
      <w:r w:rsidR="00D11E2A" w:rsidRPr="004908C7">
        <w:rPr>
          <w:sz w:val="24"/>
          <w:szCs w:val="24"/>
        </w:rPr>
        <w:t>gimnazijos (toliau – P</w:t>
      </w:r>
      <w:r w:rsidR="003269B3" w:rsidRPr="004908C7">
        <w:rPr>
          <w:sz w:val="24"/>
          <w:szCs w:val="24"/>
        </w:rPr>
        <w:t>rog</w:t>
      </w:r>
      <w:r w:rsidR="00134A26" w:rsidRPr="004908C7">
        <w:rPr>
          <w:sz w:val="24"/>
          <w:szCs w:val="24"/>
        </w:rPr>
        <w:t>imnazija) darbuotojų darbo apmokėjimo sistem</w:t>
      </w:r>
      <w:r w:rsidR="00EF66F6" w:rsidRPr="004908C7">
        <w:rPr>
          <w:sz w:val="24"/>
          <w:szCs w:val="24"/>
        </w:rPr>
        <w:t xml:space="preserve">os aprašas </w:t>
      </w:r>
      <w:r w:rsidR="00134A26" w:rsidRPr="004908C7">
        <w:rPr>
          <w:sz w:val="24"/>
          <w:szCs w:val="24"/>
        </w:rPr>
        <w:t>(toliau</w:t>
      </w:r>
      <w:r w:rsidR="00D11E2A" w:rsidRPr="004908C7">
        <w:rPr>
          <w:sz w:val="24"/>
          <w:szCs w:val="24"/>
        </w:rPr>
        <w:t xml:space="preserve"> – </w:t>
      </w:r>
      <w:r w:rsidR="00EF66F6" w:rsidRPr="004908C7">
        <w:rPr>
          <w:sz w:val="24"/>
          <w:szCs w:val="24"/>
        </w:rPr>
        <w:t>Aprašas</w:t>
      </w:r>
      <w:r w:rsidR="009A4AB1" w:rsidRPr="004908C7">
        <w:rPr>
          <w:sz w:val="24"/>
          <w:szCs w:val="24"/>
        </w:rPr>
        <w:t xml:space="preserve"> </w:t>
      </w:r>
      <w:r w:rsidRPr="004908C7">
        <w:rPr>
          <w:sz w:val="24"/>
          <w:szCs w:val="24"/>
        </w:rPr>
        <w:t>) reglamentuoja visų Prog</w:t>
      </w:r>
      <w:r w:rsidR="00134A26" w:rsidRPr="004908C7">
        <w:rPr>
          <w:sz w:val="24"/>
          <w:szCs w:val="24"/>
        </w:rPr>
        <w:t>imnazijos darbuotojų darbo apmokėjimo tvarką, detalizuoja pareiginės algos nustatymo kriterijus</w:t>
      </w:r>
      <w:r w:rsidR="003269B3" w:rsidRPr="004908C7">
        <w:rPr>
          <w:sz w:val="24"/>
          <w:szCs w:val="24"/>
        </w:rPr>
        <w:t xml:space="preserve">, </w:t>
      </w:r>
      <w:r w:rsidR="00486889" w:rsidRPr="004908C7">
        <w:rPr>
          <w:sz w:val="24"/>
          <w:szCs w:val="24"/>
        </w:rPr>
        <w:t xml:space="preserve">darbo užmokesčio apskaičiavimą esant </w:t>
      </w:r>
      <w:proofErr w:type="spellStart"/>
      <w:r w:rsidR="00486889" w:rsidRPr="004908C7">
        <w:rPr>
          <w:sz w:val="24"/>
          <w:szCs w:val="24"/>
        </w:rPr>
        <w:t>nukrypimams</w:t>
      </w:r>
      <w:proofErr w:type="spellEnd"/>
      <w:r w:rsidR="00486889" w:rsidRPr="004908C7">
        <w:rPr>
          <w:sz w:val="24"/>
          <w:szCs w:val="24"/>
        </w:rPr>
        <w:t xml:space="preserve"> nuo normalių darbo sąlygų, </w:t>
      </w:r>
      <w:r w:rsidR="00134A26" w:rsidRPr="004908C7">
        <w:rPr>
          <w:sz w:val="24"/>
          <w:szCs w:val="24"/>
        </w:rPr>
        <w:t xml:space="preserve">atsiskaitymo su darbuotojais terminus, nustato darbuotojų kategorijas pagal pareigybes, nurodo kiekvienos pareigybės apmokėjimo formas ir darbo užmokesčio dydžius, papildomo apmokėjimo skyrimo pagrindus ir tvarką. </w:t>
      </w:r>
    </w:p>
    <w:p w:rsidR="00134A26" w:rsidRPr="004908C7" w:rsidRDefault="004F0C21" w:rsidP="001565EF">
      <w:pPr>
        <w:pStyle w:val="Bodytext20"/>
        <w:numPr>
          <w:ilvl w:val="0"/>
          <w:numId w:val="4"/>
        </w:numPr>
        <w:shd w:val="clear" w:color="auto" w:fill="auto"/>
        <w:tabs>
          <w:tab w:val="left" w:pos="1526"/>
        </w:tabs>
        <w:spacing w:before="0" w:line="240" w:lineRule="auto"/>
        <w:rPr>
          <w:sz w:val="24"/>
          <w:szCs w:val="24"/>
        </w:rPr>
      </w:pPr>
      <w:r w:rsidRPr="004908C7">
        <w:rPr>
          <w:sz w:val="24"/>
          <w:szCs w:val="24"/>
        </w:rPr>
        <w:t>Šio</w:t>
      </w:r>
      <w:r w:rsidR="00F14D7B" w:rsidRPr="004908C7">
        <w:rPr>
          <w:sz w:val="24"/>
          <w:szCs w:val="24"/>
        </w:rPr>
        <w:t xml:space="preserve"> </w:t>
      </w:r>
      <w:r w:rsidR="00EF66F6" w:rsidRPr="004908C7">
        <w:rPr>
          <w:sz w:val="24"/>
          <w:szCs w:val="24"/>
        </w:rPr>
        <w:t xml:space="preserve">Aprašo </w:t>
      </w:r>
      <w:r w:rsidR="00134A26" w:rsidRPr="004908C7">
        <w:rPr>
          <w:sz w:val="24"/>
          <w:szCs w:val="24"/>
        </w:rPr>
        <w:t xml:space="preserve">nuostatos parengtos vadovaujantis Lietuvos Respublikos darbo kodekso nuostatomis ir jas įgyvendinančiais teisės aktais, </w:t>
      </w:r>
      <w:r w:rsidR="00134A26" w:rsidRPr="004908C7">
        <w:rPr>
          <w:bCs/>
          <w:sz w:val="24"/>
          <w:szCs w:val="24"/>
          <w:lang w:eastAsia="lt-LT"/>
        </w:rPr>
        <w:t>Lietuvos Respublikos valstybės ir savivaldybių įstaigų darbuotojų darbo apmokėjimo</w:t>
      </w:r>
      <w:r w:rsidR="005A772B" w:rsidRPr="004908C7">
        <w:rPr>
          <w:bCs/>
          <w:sz w:val="24"/>
          <w:szCs w:val="24"/>
          <w:lang w:eastAsia="lt-LT"/>
        </w:rPr>
        <w:t xml:space="preserve"> ir komisijų narių atlygio už darbą </w:t>
      </w:r>
      <w:r w:rsidR="00134A26" w:rsidRPr="004908C7">
        <w:rPr>
          <w:bCs/>
          <w:sz w:val="24"/>
          <w:szCs w:val="24"/>
          <w:lang w:eastAsia="lt-LT"/>
        </w:rPr>
        <w:t xml:space="preserve">įstatymu (toliau – DAĮ), </w:t>
      </w:r>
      <w:r w:rsidR="001A406C" w:rsidRPr="004908C7">
        <w:rPr>
          <w:sz w:val="24"/>
          <w:szCs w:val="24"/>
        </w:rPr>
        <w:t xml:space="preserve">Lietuvos Respublikos Vyriausybės patvirtintomis </w:t>
      </w:r>
      <w:r w:rsidR="001A406C" w:rsidRPr="004908C7">
        <w:rPr>
          <w:bCs/>
          <w:sz w:val="24"/>
          <w:szCs w:val="24"/>
        </w:rPr>
        <w:t>darbo apmokėjimo sistemos nustatymo</w:t>
      </w:r>
      <w:r w:rsidR="001A406C" w:rsidRPr="004908C7">
        <w:rPr>
          <w:b/>
          <w:bCs/>
          <w:sz w:val="24"/>
          <w:szCs w:val="24"/>
        </w:rPr>
        <w:t xml:space="preserve"> </w:t>
      </w:r>
      <w:r w:rsidR="001A406C" w:rsidRPr="004908C7">
        <w:rPr>
          <w:sz w:val="24"/>
          <w:szCs w:val="24"/>
        </w:rPr>
        <w:t>rekomendacijomis</w:t>
      </w:r>
      <w:r w:rsidR="00A5229E" w:rsidRPr="004908C7">
        <w:rPr>
          <w:sz w:val="24"/>
          <w:szCs w:val="24"/>
        </w:rPr>
        <w:t xml:space="preserve">, </w:t>
      </w:r>
      <w:r w:rsidR="00470DA1" w:rsidRPr="004908C7">
        <w:rPr>
          <w:bCs/>
          <w:sz w:val="24"/>
          <w:szCs w:val="24"/>
          <w:lang w:eastAsia="lt-LT"/>
        </w:rPr>
        <w:t>Pro</w:t>
      </w:r>
      <w:r w:rsidR="00470DA1" w:rsidRPr="004908C7">
        <w:rPr>
          <w:sz w:val="24"/>
          <w:szCs w:val="24"/>
        </w:rPr>
        <w:t>g</w:t>
      </w:r>
      <w:r w:rsidR="00134A26" w:rsidRPr="004908C7">
        <w:rPr>
          <w:sz w:val="24"/>
          <w:szCs w:val="24"/>
        </w:rPr>
        <w:t>imnazijos da</w:t>
      </w:r>
      <w:r w:rsidR="00AD7AE9" w:rsidRPr="004908C7">
        <w:rPr>
          <w:sz w:val="24"/>
          <w:szCs w:val="24"/>
        </w:rPr>
        <w:t xml:space="preserve">rbo tvarkos taisyklėmis ir yra </w:t>
      </w:r>
      <w:r w:rsidR="00134A26" w:rsidRPr="004908C7">
        <w:rPr>
          <w:sz w:val="24"/>
          <w:szCs w:val="24"/>
        </w:rPr>
        <w:t xml:space="preserve">suderintos su kitais </w:t>
      </w:r>
      <w:r w:rsidR="00470DA1" w:rsidRPr="004908C7">
        <w:rPr>
          <w:sz w:val="24"/>
          <w:szCs w:val="24"/>
        </w:rPr>
        <w:t>Prog</w:t>
      </w:r>
      <w:r w:rsidR="00134A26" w:rsidRPr="004908C7">
        <w:rPr>
          <w:sz w:val="24"/>
          <w:szCs w:val="24"/>
        </w:rPr>
        <w:t>imnazijos lokaliniais teisės aktais bei taikomos apskaičiuojant ir išmokant pagal darbo sutartis dirbančių darbuotojų darbo užmokestį.</w:t>
      </w:r>
    </w:p>
    <w:p w:rsidR="00931FA0" w:rsidRPr="004908C7" w:rsidRDefault="00EF66F6" w:rsidP="001565EF">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Aprašas </w:t>
      </w:r>
      <w:r w:rsidR="00931FA0" w:rsidRPr="004908C7">
        <w:rPr>
          <w:sz w:val="24"/>
          <w:szCs w:val="24"/>
        </w:rPr>
        <w:t>nustatoma</w:t>
      </w:r>
      <w:r w:rsidRPr="004908C7">
        <w:rPr>
          <w:sz w:val="24"/>
          <w:szCs w:val="24"/>
        </w:rPr>
        <w:t>s</w:t>
      </w:r>
      <w:r w:rsidR="00931FA0" w:rsidRPr="004908C7">
        <w:rPr>
          <w:sz w:val="24"/>
          <w:szCs w:val="24"/>
        </w:rPr>
        <w:t xml:space="preserve">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kilmės, kalbos,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w:t>
      </w:r>
    </w:p>
    <w:p w:rsidR="004F7768" w:rsidRPr="004908C7" w:rsidRDefault="004F7768" w:rsidP="001565EF">
      <w:pPr>
        <w:pStyle w:val="Bodytext20"/>
        <w:numPr>
          <w:ilvl w:val="0"/>
          <w:numId w:val="4"/>
        </w:numPr>
        <w:tabs>
          <w:tab w:val="left" w:pos="1526"/>
        </w:tabs>
        <w:spacing w:before="0" w:line="240" w:lineRule="auto"/>
        <w:rPr>
          <w:sz w:val="24"/>
          <w:szCs w:val="24"/>
        </w:rPr>
      </w:pPr>
      <w:r w:rsidRPr="004908C7">
        <w:rPr>
          <w:sz w:val="24"/>
          <w:szCs w:val="24"/>
        </w:rPr>
        <w:t>Mokytojų pareigybių skaičius Progimnazijos darbuotojų pareigybių sąraše nustatomas, atsižvelgiant į Lietuvos Respublikos Vyriausybės nutarimu patvirtintą Mokymo lėšų apskaičiavimo, paskirstymo ir panaudojimo tvarkos aprašą, vadovaujantis kuriuo skiriamų etatų skaičius priklauso nuo pagal atitinkamas ugdymo programas dirbančių mokytojų kontaktinių valandų skaičius per mokslo metus (sąlyginių klasių skaičiaus ir dydžio) ir vidutinio kontaktinių valandų, tenkančių per mokslo metus vienai pareigybei, skaičiaus.</w:t>
      </w:r>
    </w:p>
    <w:p w:rsidR="004F7768" w:rsidRPr="00B96A45" w:rsidRDefault="004F7768" w:rsidP="001565EF">
      <w:pPr>
        <w:pStyle w:val="Bodytext20"/>
        <w:numPr>
          <w:ilvl w:val="0"/>
          <w:numId w:val="4"/>
        </w:numPr>
        <w:tabs>
          <w:tab w:val="left" w:pos="1526"/>
        </w:tabs>
        <w:spacing w:before="0" w:line="240" w:lineRule="auto"/>
        <w:rPr>
          <w:sz w:val="24"/>
          <w:szCs w:val="24"/>
        </w:rPr>
      </w:pPr>
      <w:r w:rsidRPr="00B96A45">
        <w:rPr>
          <w:sz w:val="24"/>
          <w:szCs w:val="24"/>
        </w:rPr>
        <w:t xml:space="preserve"> Progimnazijos darbuotojų pareigybės yra keturių lygių:</w:t>
      </w:r>
    </w:p>
    <w:p w:rsidR="004F7768" w:rsidRPr="00B96A45" w:rsidRDefault="004F7768" w:rsidP="001565EF">
      <w:pPr>
        <w:pStyle w:val="Bodytext20"/>
        <w:tabs>
          <w:tab w:val="left" w:pos="1526"/>
        </w:tabs>
        <w:spacing w:before="0" w:line="240" w:lineRule="auto"/>
        <w:ind w:firstLine="851"/>
        <w:rPr>
          <w:sz w:val="24"/>
          <w:szCs w:val="24"/>
        </w:rPr>
      </w:pPr>
      <w:r w:rsidRPr="00B96A45">
        <w:rPr>
          <w:sz w:val="24"/>
          <w:szCs w:val="24"/>
        </w:rPr>
        <w:t xml:space="preserve"> A1 lygio – </w:t>
      </w:r>
      <w:r w:rsidR="00F37BE9" w:rsidRPr="00B96A45">
        <w:rPr>
          <w:sz w:val="24"/>
          <w:szCs w:val="24"/>
        </w:rPr>
        <w:t xml:space="preserve">direktoriaus ir </w:t>
      </w:r>
      <w:r w:rsidRPr="00B96A45">
        <w:rPr>
          <w:sz w:val="24"/>
          <w:szCs w:val="24"/>
        </w:rPr>
        <w:t>psichologo pareigybė</w:t>
      </w:r>
      <w:r w:rsidR="007053DC" w:rsidRPr="00B96A45">
        <w:rPr>
          <w:sz w:val="24"/>
          <w:szCs w:val="24"/>
        </w:rPr>
        <w:t>s</w:t>
      </w:r>
      <w:r w:rsidRPr="00B96A45">
        <w:rPr>
          <w:sz w:val="24"/>
          <w:szCs w:val="24"/>
        </w:rPr>
        <w:t>,</w:t>
      </w:r>
      <w:r w:rsidR="00B96A45" w:rsidRPr="00B96A45">
        <w:rPr>
          <w:sz w:val="24"/>
          <w:szCs w:val="24"/>
        </w:rPr>
        <w:t xml:space="preserve"> kurioms</w:t>
      </w:r>
      <w:r w:rsidRPr="00B96A45">
        <w:rPr>
          <w:sz w:val="24"/>
          <w:szCs w:val="24"/>
        </w:rPr>
        <w:t xml:space="preserve"> būtinas ne žemesnis kaip aukštasis universitetinis išsilavinimas su magistro kvalifikaciniu laipsniu ar jam prilygintu išsilavinimu;</w:t>
      </w:r>
    </w:p>
    <w:p w:rsidR="00F37BE9" w:rsidRPr="00B96A45" w:rsidRDefault="004F7768" w:rsidP="001565EF">
      <w:pPr>
        <w:pStyle w:val="Bodytext20"/>
        <w:tabs>
          <w:tab w:val="left" w:pos="1526"/>
        </w:tabs>
        <w:spacing w:before="0" w:line="240" w:lineRule="auto"/>
        <w:ind w:firstLine="851"/>
        <w:rPr>
          <w:sz w:val="24"/>
          <w:szCs w:val="24"/>
        </w:rPr>
      </w:pPr>
      <w:r w:rsidRPr="00B96A45">
        <w:rPr>
          <w:sz w:val="24"/>
          <w:szCs w:val="24"/>
        </w:rPr>
        <w:t xml:space="preserve">A2 lygio – </w:t>
      </w:r>
      <w:r w:rsidR="00F37BE9" w:rsidRPr="00B96A45">
        <w:rPr>
          <w:sz w:val="24"/>
          <w:szCs w:val="24"/>
        </w:rPr>
        <w:t>direktor</w:t>
      </w:r>
      <w:r w:rsidR="00B96A45" w:rsidRPr="00B96A45">
        <w:rPr>
          <w:sz w:val="24"/>
          <w:szCs w:val="24"/>
        </w:rPr>
        <w:t>iaus pavaduotojo ugdymui, direktoriaus pavaduotojo</w:t>
      </w:r>
      <w:r w:rsidR="00F37BE9" w:rsidRPr="00B96A45">
        <w:rPr>
          <w:sz w:val="24"/>
          <w:szCs w:val="24"/>
        </w:rPr>
        <w:t xml:space="preserve"> ūkio reikalams, administratoriaus, </w:t>
      </w:r>
      <w:r w:rsidRPr="00B96A45">
        <w:rPr>
          <w:sz w:val="24"/>
          <w:szCs w:val="24"/>
        </w:rPr>
        <w:t>mokytoj</w:t>
      </w:r>
      <w:r w:rsidR="00F237AC">
        <w:rPr>
          <w:sz w:val="24"/>
          <w:szCs w:val="24"/>
        </w:rPr>
        <w:t>ų, švietimo pagalbos specialisto</w:t>
      </w:r>
      <w:r w:rsidR="00F37BE9" w:rsidRPr="00B96A45">
        <w:rPr>
          <w:sz w:val="24"/>
          <w:szCs w:val="24"/>
        </w:rPr>
        <w:t xml:space="preserve"> (socialinio pedagogo, logopedo, specialiojo pedagogo)</w:t>
      </w:r>
      <w:r w:rsidRPr="00B96A45">
        <w:rPr>
          <w:sz w:val="24"/>
          <w:szCs w:val="24"/>
        </w:rPr>
        <w:t>, bibliotekininko</w:t>
      </w:r>
      <w:r w:rsidR="00B63053" w:rsidRPr="00B96A45">
        <w:rPr>
          <w:sz w:val="24"/>
          <w:szCs w:val="24"/>
        </w:rPr>
        <w:t xml:space="preserve">, </w:t>
      </w:r>
      <w:r w:rsidR="00F37BE9" w:rsidRPr="00B96A45">
        <w:rPr>
          <w:sz w:val="24"/>
          <w:szCs w:val="24"/>
        </w:rPr>
        <w:t xml:space="preserve">IT </w:t>
      </w:r>
      <w:r w:rsidR="00B63053" w:rsidRPr="00B96A45">
        <w:rPr>
          <w:sz w:val="24"/>
          <w:szCs w:val="24"/>
        </w:rPr>
        <w:t>specialisto pareigybės</w:t>
      </w:r>
      <w:r w:rsidRPr="00B96A45">
        <w:rPr>
          <w:sz w:val="24"/>
          <w:szCs w:val="24"/>
        </w:rPr>
        <w:t xml:space="preserve">, kurioms būtinas ne žemesnis kaip aukštasis universitetinis išsilavinimas su bakalauro kvalifikaciniu laipsniu ar jam </w:t>
      </w:r>
      <w:r w:rsidR="00F37BE9" w:rsidRPr="00B96A45">
        <w:rPr>
          <w:sz w:val="24"/>
          <w:szCs w:val="24"/>
        </w:rPr>
        <w:t>lygiaverte aukštojo mokslo kvalifikacija a</w:t>
      </w:r>
      <w:r w:rsidRPr="00B96A45">
        <w:rPr>
          <w:sz w:val="24"/>
          <w:szCs w:val="24"/>
        </w:rPr>
        <w:t>rba aukštasis koleginis išsilavinimas su profesinio bakalauro kvalifikaciniu laipsniu ar jam</w:t>
      </w:r>
      <w:r w:rsidR="00F37BE9" w:rsidRPr="00B96A45">
        <w:rPr>
          <w:sz w:val="24"/>
          <w:szCs w:val="24"/>
        </w:rPr>
        <w:t xml:space="preserve"> lygiaverte aukštojo mokslo kvalifikacija; </w:t>
      </w:r>
      <w:r w:rsidRPr="00B96A45">
        <w:rPr>
          <w:sz w:val="24"/>
          <w:szCs w:val="24"/>
        </w:rPr>
        <w:t xml:space="preserve"> </w:t>
      </w:r>
    </w:p>
    <w:p w:rsidR="004F7768" w:rsidRPr="00B96A45" w:rsidRDefault="004F7768" w:rsidP="001565EF">
      <w:pPr>
        <w:pStyle w:val="Bodytext20"/>
        <w:tabs>
          <w:tab w:val="left" w:pos="1526"/>
        </w:tabs>
        <w:spacing w:before="0" w:line="240" w:lineRule="auto"/>
        <w:ind w:firstLine="851"/>
        <w:rPr>
          <w:sz w:val="24"/>
          <w:szCs w:val="24"/>
        </w:rPr>
      </w:pPr>
      <w:r w:rsidRPr="00B96A45">
        <w:rPr>
          <w:sz w:val="24"/>
          <w:szCs w:val="24"/>
        </w:rPr>
        <w:t>B lygio –</w:t>
      </w:r>
      <w:r w:rsidR="007053DC" w:rsidRPr="00B96A45">
        <w:rPr>
          <w:sz w:val="24"/>
          <w:szCs w:val="24"/>
        </w:rPr>
        <w:t xml:space="preserve"> </w:t>
      </w:r>
      <w:r w:rsidR="00B63053" w:rsidRPr="00B96A45">
        <w:rPr>
          <w:sz w:val="24"/>
          <w:szCs w:val="24"/>
        </w:rPr>
        <w:t xml:space="preserve">laboranto </w:t>
      </w:r>
      <w:r w:rsidR="007053DC" w:rsidRPr="00B96A45">
        <w:rPr>
          <w:sz w:val="24"/>
          <w:szCs w:val="24"/>
        </w:rPr>
        <w:t>ir VDM (visos dienos mokyklos</w:t>
      </w:r>
      <w:r w:rsidR="00F237AC">
        <w:rPr>
          <w:sz w:val="24"/>
          <w:szCs w:val="24"/>
        </w:rPr>
        <w:t>) specialisto</w:t>
      </w:r>
      <w:bookmarkStart w:id="0" w:name="_GoBack"/>
      <w:bookmarkEnd w:id="0"/>
      <w:r w:rsidR="007053DC" w:rsidRPr="00B96A45">
        <w:rPr>
          <w:sz w:val="24"/>
          <w:szCs w:val="24"/>
        </w:rPr>
        <w:t xml:space="preserve"> </w:t>
      </w:r>
      <w:r w:rsidRPr="00B96A45">
        <w:rPr>
          <w:sz w:val="24"/>
          <w:szCs w:val="24"/>
        </w:rPr>
        <w:t>pareigybė</w:t>
      </w:r>
      <w:r w:rsidR="007053DC" w:rsidRPr="00B96A45">
        <w:rPr>
          <w:sz w:val="24"/>
          <w:szCs w:val="24"/>
        </w:rPr>
        <w:t>s</w:t>
      </w:r>
      <w:r w:rsidR="00B63053" w:rsidRPr="00B96A45">
        <w:rPr>
          <w:sz w:val="24"/>
          <w:szCs w:val="24"/>
        </w:rPr>
        <w:t xml:space="preserve">, </w:t>
      </w:r>
      <w:r w:rsidR="007053DC" w:rsidRPr="00B96A45">
        <w:rPr>
          <w:sz w:val="24"/>
          <w:szCs w:val="24"/>
        </w:rPr>
        <w:t xml:space="preserve">kurioms </w:t>
      </w:r>
      <w:r w:rsidRPr="00B96A45">
        <w:rPr>
          <w:sz w:val="24"/>
          <w:szCs w:val="24"/>
        </w:rPr>
        <w:t xml:space="preserve">būtinas </w:t>
      </w:r>
      <w:r w:rsidRPr="00B96A45">
        <w:rPr>
          <w:sz w:val="24"/>
          <w:szCs w:val="24"/>
        </w:rPr>
        <w:lastRenderedPageBreak/>
        <w:t>ne žemesnis kaip aukštesnysis išsilavinimas, įgytas iki 2009 metų, ar specialusis vidurinis išsilavinimas, įgytas iki 1995 metų;</w:t>
      </w:r>
    </w:p>
    <w:p w:rsidR="004F7768" w:rsidRPr="00B96A45" w:rsidRDefault="004F7768" w:rsidP="001565EF">
      <w:pPr>
        <w:pStyle w:val="Bodytext20"/>
        <w:tabs>
          <w:tab w:val="left" w:pos="1526"/>
        </w:tabs>
        <w:spacing w:before="0" w:line="240" w:lineRule="auto"/>
        <w:ind w:firstLine="851"/>
        <w:rPr>
          <w:sz w:val="24"/>
          <w:szCs w:val="24"/>
        </w:rPr>
      </w:pPr>
      <w:r w:rsidRPr="00B96A45">
        <w:rPr>
          <w:sz w:val="24"/>
          <w:szCs w:val="24"/>
        </w:rPr>
        <w:t xml:space="preserve">C lygio – </w:t>
      </w:r>
      <w:r w:rsidR="008F483E" w:rsidRPr="00B96A45">
        <w:rPr>
          <w:sz w:val="24"/>
          <w:szCs w:val="24"/>
        </w:rPr>
        <w:t>mokinio</w:t>
      </w:r>
      <w:r w:rsidRPr="00B96A45">
        <w:rPr>
          <w:sz w:val="24"/>
          <w:szCs w:val="24"/>
        </w:rPr>
        <w:t xml:space="preserve"> padėjėjo</w:t>
      </w:r>
      <w:r w:rsidR="00FB5342" w:rsidRPr="00B96A45">
        <w:rPr>
          <w:sz w:val="24"/>
          <w:szCs w:val="24"/>
        </w:rPr>
        <w:t>,</w:t>
      </w:r>
      <w:r w:rsidR="00B63053" w:rsidRPr="00B96A45">
        <w:rPr>
          <w:sz w:val="24"/>
          <w:szCs w:val="24"/>
        </w:rPr>
        <w:t xml:space="preserve"> </w:t>
      </w:r>
      <w:r w:rsidR="00E8408B" w:rsidRPr="00B96A45">
        <w:rPr>
          <w:sz w:val="24"/>
          <w:szCs w:val="24"/>
        </w:rPr>
        <w:t>pastatų priežiūros darbininko</w:t>
      </w:r>
      <w:r w:rsidR="00D731B3" w:rsidRPr="00B96A45">
        <w:rPr>
          <w:sz w:val="24"/>
          <w:szCs w:val="24"/>
        </w:rPr>
        <w:t xml:space="preserve"> </w:t>
      </w:r>
      <w:r w:rsidRPr="00B96A45">
        <w:rPr>
          <w:sz w:val="24"/>
          <w:szCs w:val="24"/>
        </w:rPr>
        <w:t>pareigybės, kurioms būtinas ne žemesnis kaip viduri</w:t>
      </w:r>
      <w:r w:rsidR="009A2B3D" w:rsidRPr="00B96A45">
        <w:rPr>
          <w:sz w:val="24"/>
          <w:szCs w:val="24"/>
        </w:rPr>
        <w:t>nis išsilavinimas ir (ar) įgyta</w:t>
      </w:r>
      <w:r w:rsidR="007053DC" w:rsidRPr="00B96A45">
        <w:rPr>
          <w:color w:val="FF0000"/>
          <w:sz w:val="24"/>
          <w:szCs w:val="24"/>
        </w:rPr>
        <w:t xml:space="preserve"> </w:t>
      </w:r>
      <w:r w:rsidRPr="00B96A45">
        <w:rPr>
          <w:sz w:val="24"/>
          <w:szCs w:val="24"/>
        </w:rPr>
        <w:t>kvalifikacija;</w:t>
      </w:r>
    </w:p>
    <w:p w:rsidR="004F7768" w:rsidRDefault="00CB37DD" w:rsidP="001565EF">
      <w:pPr>
        <w:pStyle w:val="Bodytext20"/>
        <w:tabs>
          <w:tab w:val="left" w:pos="1526"/>
        </w:tabs>
        <w:spacing w:before="0" w:line="240" w:lineRule="auto"/>
        <w:ind w:firstLine="851"/>
        <w:rPr>
          <w:sz w:val="24"/>
          <w:szCs w:val="24"/>
        </w:rPr>
      </w:pPr>
      <w:r w:rsidRPr="00B96A45">
        <w:rPr>
          <w:sz w:val="24"/>
          <w:szCs w:val="24"/>
        </w:rPr>
        <w:t>D lygio – valytojo, kiemsargio,</w:t>
      </w:r>
      <w:r w:rsidR="004F7768" w:rsidRPr="00B96A45">
        <w:rPr>
          <w:sz w:val="24"/>
          <w:szCs w:val="24"/>
        </w:rPr>
        <w:t xml:space="preserve"> budėtojo-</w:t>
      </w:r>
      <w:r w:rsidR="00D731B3" w:rsidRPr="00B96A45">
        <w:rPr>
          <w:sz w:val="24"/>
          <w:szCs w:val="24"/>
        </w:rPr>
        <w:t>sargo</w:t>
      </w:r>
      <w:r w:rsidR="00C26ABB" w:rsidRPr="00B96A45">
        <w:rPr>
          <w:sz w:val="24"/>
          <w:szCs w:val="24"/>
        </w:rPr>
        <w:t xml:space="preserve">, rūbininko </w:t>
      </w:r>
      <w:r w:rsidR="004F7768" w:rsidRPr="00B96A45">
        <w:rPr>
          <w:sz w:val="24"/>
          <w:szCs w:val="24"/>
        </w:rPr>
        <w:t>pareigybės, kurioms netaikomi išsilavinimo ar kvalifikacijos reikalavimai.</w:t>
      </w:r>
    </w:p>
    <w:p w:rsidR="009A2B3D" w:rsidRPr="004908C7" w:rsidRDefault="009A2B3D" w:rsidP="009A2B3D">
      <w:pPr>
        <w:pStyle w:val="Sraopastraipa"/>
        <w:spacing w:after="0" w:line="240" w:lineRule="auto"/>
        <w:ind w:left="851"/>
        <w:rPr>
          <w:rFonts w:ascii="Times New Roman" w:hAnsi="Times New Roman" w:cs="Times New Roman"/>
          <w:b/>
          <w:i/>
        </w:rPr>
      </w:pPr>
      <w:r>
        <w:rPr>
          <w:rFonts w:ascii="Times New Roman" w:hAnsi="Times New Roman" w:cs="Times New Roman"/>
          <w:b/>
          <w:i/>
        </w:rPr>
        <w:t>Punkto</w:t>
      </w:r>
      <w:r w:rsidRPr="004908C7">
        <w:rPr>
          <w:rFonts w:ascii="Times New Roman" w:hAnsi="Times New Roman" w:cs="Times New Roman"/>
          <w:b/>
          <w:i/>
        </w:rPr>
        <w:t xml:space="preserve"> pakeitimai:</w:t>
      </w:r>
    </w:p>
    <w:p w:rsidR="009A2B3D" w:rsidRDefault="009A2B3D" w:rsidP="009A2B3D">
      <w:pPr>
        <w:pStyle w:val="Bodytext20"/>
        <w:tabs>
          <w:tab w:val="left" w:pos="1526"/>
        </w:tabs>
        <w:spacing w:before="0" w:line="240" w:lineRule="auto"/>
        <w:ind w:firstLine="851"/>
        <w:rPr>
          <w:i/>
        </w:rPr>
      </w:pPr>
      <w:r>
        <w:rPr>
          <w:i/>
        </w:rPr>
        <w:t>Vilniaus Taikos progimnazijos direktoriaus 2026</w:t>
      </w:r>
      <w:r w:rsidRPr="004908C7">
        <w:rPr>
          <w:i/>
        </w:rPr>
        <w:t xml:space="preserve"> </w:t>
      </w:r>
      <w:r>
        <w:rPr>
          <w:i/>
        </w:rPr>
        <w:t>m. sausio 2 d. įsakymu Nr. V-2.</w:t>
      </w:r>
    </w:p>
    <w:p w:rsidR="009A2B3D" w:rsidRPr="004908C7" w:rsidRDefault="009A2B3D" w:rsidP="009A2B3D">
      <w:pPr>
        <w:pStyle w:val="Bodytext20"/>
        <w:tabs>
          <w:tab w:val="left" w:pos="1526"/>
        </w:tabs>
        <w:spacing w:before="0" w:line="240" w:lineRule="auto"/>
        <w:ind w:firstLine="851"/>
        <w:rPr>
          <w:sz w:val="24"/>
          <w:szCs w:val="24"/>
        </w:rPr>
      </w:pPr>
    </w:p>
    <w:p w:rsidR="00D23D90" w:rsidRPr="004908C7" w:rsidRDefault="00134A26" w:rsidP="001565EF">
      <w:pPr>
        <w:pStyle w:val="Bodytext20"/>
        <w:numPr>
          <w:ilvl w:val="0"/>
          <w:numId w:val="4"/>
        </w:numPr>
        <w:shd w:val="clear" w:color="auto" w:fill="auto"/>
        <w:tabs>
          <w:tab w:val="left" w:pos="1526"/>
        </w:tabs>
        <w:spacing w:before="0" w:line="240" w:lineRule="auto"/>
        <w:rPr>
          <w:sz w:val="24"/>
          <w:szCs w:val="24"/>
        </w:rPr>
      </w:pPr>
      <w:r w:rsidRPr="004908C7">
        <w:rPr>
          <w:sz w:val="24"/>
          <w:szCs w:val="24"/>
        </w:rPr>
        <w:t>Darbuotojų darbo užmokestį, priklausomai nuo atitinkamų reikalavimų (išsilavinimo, stažo, kvalifikacinės kategorijos), taikomų atitinkamos pareigybės darbo apmokėjimui, sudaro</w:t>
      </w:r>
      <w:r w:rsidR="00D23D90" w:rsidRPr="004908C7">
        <w:rPr>
          <w:sz w:val="24"/>
          <w:szCs w:val="24"/>
        </w:rPr>
        <w:t>:</w:t>
      </w:r>
    </w:p>
    <w:p w:rsidR="00D23D90" w:rsidRPr="004908C7" w:rsidRDefault="00134A26" w:rsidP="001565EF">
      <w:pPr>
        <w:pStyle w:val="Bodytext20"/>
        <w:numPr>
          <w:ilvl w:val="1"/>
          <w:numId w:val="4"/>
        </w:numPr>
        <w:shd w:val="clear" w:color="auto" w:fill="auto"/>
        <w:tabs>
          <w:tab w:val="left" w:pos="1526"/>
        </w:tabs>
        <w:spacing w:before="0" w:line="240" w:lineRule="auto"/>
        <w:rPr>
          <w:strike/>
          <w:sz w:val="24"/>
          <w:szCs w:val="24"/>
        </w:rPr>
      </w:pPr>
      <w:bookmarkStart w:id="1" w:name="_Hlk170643103"/>
      <w:r w:rsidRPr="004908C7">
        <w:rPr>
          <w:sz w:val="24"/>
          <w:szCs w:val="24"/>
        </w:rPr>
        <w:t>pareiginė alga</w:t>
      </w:r>
      <w:r w:rsidR="00D23D90" w:rsidRPr="004908C7">
        <w:rPr>
          <w:sz w:val="24"/>
          <w:szCs w:val="24"/>
        </w:rPr>
        <w:t>;</w:t>
      </w:r>
    </w:p>
    <w:bookmarkEnd w:id="1"/>
    <w:p w:rsidR="00F14D7B" w:rsidRPr="004908C7" w:rsidRDefault="00F14D7B" w:rsidP="001565EF">
      <w:pPr>
        <w:pStyle w:val="Bodytext20"/>
        <w:numPr>
          <w:ilvl w:val="1"/>
          <w:numId w:val="4"/>
        </w:numPr>
        <w:shd w:val="clear" w:color="auto" w:fill="auto"/>
        <w:tabs>
          <w:tab w:val="left" w:pos="1526"/>
        </w:tabs>
        <w:spacing w:before="0" w:line="240" w:lineRule="auto"/>
        <w:rPr>
          <w:strike/>
          <w:sz w:val="24"/>
          <w:szCs w:val="24"/>
        </w:rPr>
      </w:pPr>
      <w:r w:rsidRPr="004908C7">
        <w:rPr>
          <w:sz w:val="24"/>
          <w:szCs w:val="24"/>
        </w:rPr>
        <w:t>priemokos;</w:t>
      </w:r>
    </w:p>
    <w:p w:rsidR="00F14D7B" w:rsidRPr="004908C7" w:rsidRDefault="00F14D7B" w:rsidP="001565EF">
      <w:pPr>
        <w:pStyle w:val="Bodytext20"/>
        <w:numPr>
          <w:ilvl w:val="1"/>
          <w:numId w:val="4"/>
        </w:numPr>
        <w:shd w:val="clear" w:color="auto" w:fill="auto"/>
        <w:tabs>
          <w:tab w:val="left" w:pos="1526"/>
        </w:tabs>
        <w:spacing w:before="0" w:line="240" w:lineRule="auto"/>
        <w:rPr>
          <w:sz w:val="24"/>
          <w:szCs w:val="24"/>
        </w:rPr>
      </w:pPr>
      <w:r w:rsidRPr="004908C7">
        <w:rPr>
          <w:sz w:val="24"/>
          <w:szCs w:val="24"/>
        </w:rPr>
        <w:t>piniginė išmoka (</w:t>
      </w:r>
      <w:r w:rsidR="001565EF" w:rsidRPr="004908C7">
        <w:rPr>
          <w:sz w:val="24"/>
          <w:szCs w:val="24"/>
        </w:rPr>
        <w:t xml:space="preserve">Apraše </w:t>
      </w:r>
      <w:r w:rsidRPr="004908C7">
        <w:rPr>
          <w:sz w:val="24"/>
          <w:szCs w:val="24"/>
        </w:rPr>
        <w:t>numatytais atvejais);</w:t>
      </w:r>
    </w:p>
    <w:p w:rsidR="00D23D90" w:rsidRPr="004908C7" w:rsidRDefault="00D23D90" w:rsidP="001565EF">
      <w:pPr>
        <w:pStyle w:val="Bodytext20"/>
        <w:numPr>
          <w:ilvl w:val="1"/>
          <w:numId w:val="4"/>
        </w:numPr>
        <w:shd w:val="clear" w:color="auto" w:fill="auto"/>
        <w:tabs>
          <w:tab w:val="left" w:pos="1526"/>
        </w:tabs>
        <w:spacing w:before="0" w:line="240" w:lineRule="auto"/>
        <w:rPr>
          <w:sz w:val="24"/>
          <w:szCs w:val="24"/>
        </w:rPr>
      </w:pPr>
      <w:r w:rsidRPr="004908C7">
        <w:rPr>
          <w:sz w:val="24"/>
          <w:szCs w:val="24"/>
        </w:rPr>
        <w:t>mokėjimas už darbą poilsio ir švenčių dienomis, nakties ir viršvalandinį darbą</w:t>
      </w:r>
      <w:r w:rsidR="008A0058" w:rsidRPr="004908C7">
        <w:rPr>
          <w:sz w:val="24"/>
          <w:szCs w:val="24"/>
        </w:rPr>
        <w:t xml:space="preserve"> ar </w:t>
      </w:r>
      <w:r w:rsidRPr="004908C7">
        <w:rPr>
          <w:sz w:val="24"/>
          <w:szCs w:val="24"/>
        </w:rPr>
        <w:t>darbą, kai yra nukrypimų nuo normalių darbo sąlyg</w:t>
      </w:r>
      <w:r w:rsidR="008A0058" w:rsidRPr="004908C7">
        <w:rPr>
          <w:sz w:val="24"/>
          <w:szCs w:val="24"/>
        </w:rPr>
        <w:t>ų, budėjimą;</w:t>
      </w:r>
    </w:p>
    <w:p w:rsidR="00D23D90" w:rsidRPr="004908C7" w:rsidRDefault="00E23965" w:rsidP="001565EF">
      <w:pPr>
        <w:pStyle w:val="Bodytext20"/>
        <w:numPr>
          <w:ilvl w:val="1"/>
          <w:numId w:val="4"/>
        </w:numPr>
        <w:shd w:val="clear" w:color="auto" w:fill="auto"/>
        <w:tabs>
          <w:tab w:val="left" w:pos="1526"/>
        </w:tabs>
        <w:spacing w:before="0" w:line="240" w:lineRule="auto"/>
        <w:rPr>
          <w:i/>
          <w:sz w:val="24"/>
          <w:szCs w:val="24"/>
        </w:rPr>
      </w:pPr>
      <w:r w:rsidRPr="004908C7">
        <w:rPr>
          <w:i/>
          <w:sz w:val="24"/>
          <w:szCs w:val="24"/>
        </w:rPr>
        <w:t>Neteko galios nuo 2025-01-01</w:t>
      </w:r>
    </w:p>
    <w:p w:rsidR="00E23965" w:rsidRPr="004908C7" w:rsidRDefault="00E23965" w:rsidP="00E23965">
      <w:pPr>
        <w:pStyle w:val="Sraopastraipa"/>
        <w:spacing w:after="0" w:line="240" w:lineRule="auto"/>
        <w:ind w:left="851"/>
        <w:rPr>
          <w:rFonts w:ascii="Times New Roman" w:hAnsi="Times New Roman" w:cs="Times New Roman"/>
          <w:b/>
          <w:i/>
        </w:rPr>
      </w:pPr>
      <w:r w:rsidRPr="004908C7">
        <w:rPr>
          <w:rFonts w:ascii="Times New Roman" w:hAnsi="Times New Roman" w:cs="Times New Roman"/>
          <w:b/>
          <w:i/>
        </w:rPr>
        <w:t>Papunkčio naikinimas:</w:t>
      </w:r>
    </w:p>
    <w:p w:rsidR="00E23965" w:rsidRPr="004908C7" w:rsidRDefault="009A2B3D" w:rsidP="00E23965">
      <w:pPr>
        <w:pStyle w:val="Sraopastraipa"/>
        <w:spacing w:after="0" w:line="240" w:lineRule="auto"/>
        <w:ind w:left="851"/>
        <w:rPr>
          <w:rFonts w:ascii="Times New Roman" w:hAnsi="Times New Roman" w:cs="Times New Roman"/>
          <w:i/>
        </w:rPr>
      </w:pPr>
      <w:r>
        <w:rPr>
          <w:rFonts w:ascii="Times New Roman" w:hAnsi="Times New Roman" w:cs="Times New Roman"/>
          <w:i/>
        </w:rPr>
        <w:t>Vilniaus Taikos</w:t>
      </w:r>
      <w:r w:rsidR="00E23965" w:rsidRPr="004908C7">
        <w:rPr>
          <w:rFonts w:ascii="Times New Roman" w:hAnsi="Times New Roman" w:cs="Times New Roman"/>
          <w:i/>
        </w:rPr>
        <w:t xml:space="preserve"> progimnazijos direktoriaus 2025 m. sausio 2 d. įsakymu Nr. V-1-1.</w:t>
      </w:r>
    </w:p>
    <w:p w:rsidR="00E23965" w:rsidRPr="004908C7" w:rsidRDefault="00E23965" w:rsidP="00E23965">
      <w:pPr>
        <w:pStyle w:val="Sraopastraipa"/>
        <w:spacing w:after="0" w:line="240" w:lineRule="auto"/>
        <w:ind w:left="851"/>
        <w:rPr>
          <w:rFonts w:ascii="Times New Roman" w:eastAsia="Calibri" w:hAnsi="Times New Roman" w:cs="Times New Roman"/>
          <w:i/>
          <w:sz w:val="20"/>
          <w:szCs w:val="20"/>
        </w:rPr>
      </w:pPr>
    </w:p>
    <w:p w:rsidR="00D731B3" w:rsidRPr="004908C7" w:rsidRDefault="00D731B3" w:rsidP="001565EF">
      <w:pPr>
        <w:pStyle w:val="Bodytext20"/>
        <w:numPr>
          <w:ilvl w:val="0"/>
          <w:numId w:val="4"/>
        </w:numPr>
        <w:shd w:val="clear" w:color="auto" w:fill="auto"/>
        <w:tabs>
          <w:tab w:val="left" w:pos="1526"/>
        </w:tabs>
        <w:spacing w:before="0" w:line="240" w:lineRule="auto"/>
        <w:rPr>
          <w:sz w:val="24"/>
          <w:szCs w:val="24"/>
        </w:rPr>
      </w:pPr>
      <w:r w:rsidRPr="004908C7">
        <w:rPr>
          <w:sz w:val="24"/>
          <w:szCs w:val="24"/>
        </w:rPr>
        <w:t>Progimnazijos darbuotojų, išskyrus darbininkus, pareiginės alga nustatoma pareiginės algos koeficientą dauginant iš pareiginės algos</w:t>
      </w:r>
      <w:r w:rsidR="007B44F4" w:rsidRPr="004908C7">
        <w:rPr>
          <w:sz w:val="24"/>
          <w:szCs w:val="24"/>
        </w:rPr>
        <w:t xml:space="preserve"> </w:t>
      </w:r>
      <w:r w:rsidRPr="004908C7">
        <w:rPr>
          <w:sz w:val="24"/>
          <w:szCs w:val="24"/>
        </w:rPr>
        <w:t>bazinio dydžio.</w:t>
      </w:r>
    </w:p>
    <w:p w:rsidR="00134A26" w:rsidRPr="004908C7" w:rsidRDefault="00134A26" w:rsidP="001565EF">
      <w:pPr>
        <w:spacing w:after="0" w:line="240" w:lineRule="auto"/>
        <w:rPr>
          <w:rFonts w:ascii="Times New Roman" w:hAnsi="Times New Roman" w:cs="Times New Roman"/>
          <w:strike/>
          <w:sz w:val="24"/>
          <w:szCs w:val="24"/>
        </w:rPr>
      </w:pPr>
    </w:p>
    <w:p w:rsidR="00134A26" w:rsidRPr="004908C7" w:rsidRDefault="00134A26" w:rsidP="004A5104">
      <w:pPr>
        <w:pStyle w:val="Betarp"/>
        <w:jc w:val="center"/>
        <w:rPr>
          <w:rFonts w:ascii="Times New Roman" w:hAnsi="Times New Roman" w:cs="Times New Roman"/>
          <w:b/>
          <w:sz w:val="24"/>
          <w:szCs w:val="24"/>
        </w:rPr>
      </w:pPr>
      <w:r w:rsidRPr="004908C7">
        <w:rPr>
          <w:rFonts w:ascii="Times New Roman" w:hAnsi="Times New Roman" w:cs="Times New Roman"/>
          <w:b/>
          <w:sz w:val="24"/>
          <w:szCs w:val="24"/>
        </w:rPr>
        <w:t>II SKYRIUS</w:t>
      </w:r>
    </w:p>
    <w:p w:rsidR="00134A26" w:rsidRPr="004908C7" w:rsidRDefault="00134A26" w:rsidP="004A5104">
      <w:pPr>
        <w:pStyle w:val="Betarp"/>
        <w:jc w:val="center"/>
        <w:rPr>
          <w:rFonts w:ascii="Times New Roman" w:hAnsi="Times New Roman" w:cs="Times New Roman"/>
          <w:b/>
          <w:sz w:val="24"/>
          <w:szCs w:val="24"/>
        </w:rPr>
      </w:pPr>
      <w:r w:rsidRPr="004908C7">
        <w:rPr>
          <w:rFonts w:ascii="Times New Roman" w:hAnsi="Times New Roman" w:cs="Times New Roman"/>
          <w:b/>
          <w:sz w:val="24"/>
          <w:szCs w:val="24"/>
        </w:rPr>
        <w:t>DARBO APMOKĖJIMO ORGANIZAVIMAS</w:t>
      </w:r>
    </w:p>
    <w:p w:rsidR="00134A26" w:rsidRPr="004908C7" w:rsidRDefault="00134A26" w:rsidP="004A5104">
      <w:pPr>
        <w:pStyle w:val="Betarp"/>
        <w:jc w:val="center"/>
        <w:rPr>
          <w:rFonts w:ascii="Times New Roman" w:hAnsi="Times New Roman" w:cs="Times New Roman"/>
          <w:b/>
          <w:sz w:val="24"/>
          <w:szCs w:val="24"/>
        </w:rPr>
      </w:pPr>
    </w:p>
    <w:p w:rsidR="00134A26" w:rsidRPr="004908C7" w:rsidRDefault="00134A26" w:rsidP="004A5104">
      <w:pPr>
        <w:pStyle w:val="Betarp"/>
        <w:jc w:val="center"/>
        <w:rPr>
          <w:rFonts w:ascii="Times New Roman" w:hAnsi="Times New Roman" w:cs="Times New Roman"/>
          <w:b/>
          <w:sz w:val="24"/>
          <w:szCs w:val="24"/>
        </w:rPr>
      </w:pPr>
      <w:r w:rsidRPr="004908C7">
        <w:rPr>
          <w:rFonts w:ascii="Times New Roman" w:hAnsi="Times New Roman" w:cs="Times New Roman"/>
          <w:b/>
          <w:sz w:val="24"/>
          <w:szCs w:val="24"/>
        </w:rPr>
        <w:t>I SKIRSNIS</w:t>
      </w:r>
    </w:p>
    <w:p w:rsidR="00134A26" w:rsidRPr="004908C7" w:rsidRDefault="00134A26" w:rsidP="004A5104">
      <w:pPr>
        <w:pStyle w:val="Betarp"/>
        <w:jc w:val="center"/>
        <w:rPr>
          <w:rFonts w:ascii="Times New Roman" w:hAnsi="Times New Roman" w:cs="Times New Roman"/>
          <w:b/>
          <w:sz w:val="24"/>
          <w:szCs w:val="24"/>
        </w:rPr>
      </w:pPr>
      <w:r w:rsidRPr="004908C7">
        <w:rPr>
          <w:rFonts w:ascii="Times New Roman" w:hAnsi="Times New Roman" w:cs="Times New Roman"/>
          <w:b/>
          <w:sz w:val="24"/>
          <w:szCs w:val="24"/>
        </w:rPr>
        <w:t>MINIMALUS DARBO UŽMOKESTIS. NEKVALIFIKUOTAS DARBAS</w:t>
      </w:r>
    </w:p>
    <w:p w:rsidR="00134A26" w:rsidRPr="004908C7" w:rsidRDefault="00134A26" w:rsidP="004A5104">
      <w:pPr>
        <w:pStyle w:val="Betarp"/>
        <w:jc w:val="center"/>
        <w:rPr>
          <w:rFonts w:ascii="Times New Roman" w:hAnsi="Times New Roman" w:cs="Times New Roman"/>
          <w:b/>
          <w:sz w:val="24"/>
          <w:szCs w:val="24"/>
        </w:rPr>
      </w:pPr>
    </w:p>
    <w:p w:rsidR="00134A26" w:rsidRPr="004908C7" w:rsidRDefault="00134A26"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Darbuotojų atliekamo darbo turinys, jo aprašymas, darbuotojams privalomi kvalifikaciniai reikalavimai, jei tokie taikomi atskirai pareigybei, privaloma ir savanoriška kvalifikacijos tobulinimo tvarka nustatomi darb</w:t>
      </w:r>
      <w:r w:rsidR="005A772B" w:rsidRPr="004908C7">
        <w:rPr>
          <w:sz w:val="24"/>
          <w:szCs w:val="24"/>
        </w:rPr>
        <w:t xml:space="preserve">uotojų pareigybių aprašymuose </w:t>
      </w:r>
      <w:r w:rsidRPr="004908C7">
        <w:rPr>
          <w:sz w:val="24"/>
          <w:szCs w:val="24"/>
        </w:rPr>
        <w:t>ir/arba darbo sutartyse.</w:t>
      </w:r>
    </w:p>
    <w:p w:rsidR="00134A26" w:rsidRPr="004908C7" w:rsidRDefault="00470DA1"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Prog</w:t>
      </w:r>
      <w:r w:rsidR="00134A26" w:rsidRPr="004908C7">
        <w:rPr>
          <w:sz w:val="24"/>
          <w:szCs w:val="24"/>
        </w:rPr>
        <w:t>imnazijoje taikoma Lietuvos Respublikos Vyriausybės patvirtinta minimalioji mėnesinė alga ir minimalus valandinis atlygis.</w:t>
      </w:r>
    </w:p>
    <w:p w:rsidR="00134A26" w:rsidRPr="004908C7" w:rsidRDefault="00134A26"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Minimalus darbo užmokestis – mažiausias leidžiamas atlygis už nekvalifikuotą darbą darbuotojui atitinkamai už vieną valandą ar visą kalendorinio mėnesio darbo laiko normą. </w:t>
      </w:r>
    </w:p>
    <w:p w:rsidR="00134A26" w:rsidRPr="004908C7" w:rsidRDefault="00134A26"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M</w:t>
      </w:r>
      <w:r w:rsidRPr="004908C7">
        <w:rPr>
          <w:bCs/>
          <w:sz w:val="24"/>
          <w:szCs w:val="24"/>
        </w:rPr>
        <w:t>inimalus darbo užmokestis mokamas už nekvalifikuotą darbą.</w:t>
      </w:r>
      <w:r w:rsidR="00AD7AE9" w:rsidRPr="004908C7">
        <w:rPr>
          <w:b/>
          <w:bCs/>
          <w:sz w:val="24"/>
          <w:szCs w:val="24"/>
        </w:rPr>
        <w:t xml:space="preserve"> </w:t>
      </w:r>
      <w:r w:rsidRPr="004908C7">
        <w:rPr>
          <w:sz w:val="24"/>
          <w:szCs w:val="24"/>
        </w:rPr>
        <w:t>Nekvalifikuotu darbu laikomas darbas, kuriam atlikti nekeliami jokie specialūs kvalifikacinių įgūdžių ar profesinių gebėjimų reikalavimai.</w:t>
      </w:r>
    </w:p>
    <w:p w:rsidR="00134A26" w:rsidRPr="004908C7" w:rsidRDefault="00D11E2A"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Pareigos P</w:t>
      </w:r>
      <w:r w:rsidR="00470DA1" w:rsidRPr="004908C7">
        <w:rPr>
          <w:sz w:val="24"/>
          <w:szCs w:val="24"/>
        </w:rPr>
        <w:t>rog</w:t>
      </w:r>
      <w:r w:rsidR="00134A26" w:rsidRPr="004908C7">
        <w:rPr>
          <w:sz w:val="24"/>
          <w:szCs w:val="24"/>
        </w:rPr>
        <w:t>imnazijoje, priskirtinos prie nekvalifikuotų darbų, y</w:t>
      </w:r>
      <w:r w:rsidR="005A772B" w:rsidRPr="004908C7">
        <w:rPr>
          <w:sz w:val="24"/>
          <w:szCs w:val="24"/>
        </w:rPr>
        <w:t>ra šios: valytojas, kiemsargis</w:t>
      </w:r>
      <w:r w:rsidR="00470DA1" w:rsidRPr="004908C7">
        <w:rPr>
          <w:sz w:val="24"/>
          <w:szCs w:val="24"/>
        </w:rPr>
        <w:t xml:space="preserve">, </w:t>
      </w:r>
      <w:r w:rsidR="00134A26" w:rsidRPr="004908C7">
        <w:rPr>
          <w:sz w:val="24"/>
          <w:szCs w:val="24"/>
        </w:rPr>
        <w:t>budėtojas</w:t>
      </w:r>
      <w:r w:rsidR="00596B4F" w:rsidRPr="004908C7">
        <w:rPr>
          <w:sz w:val="24"/>
          <w:szCs w:val="24"/>
        </w:rPr>
        <w:t>-sargas</w:t>
      </w:r>
      <w:r w:rsidR="00134A26" w:rsidRPr="004908C7">
        <w:rPr>
          <w:sz w:val="24"/>
          <w:szCs w:val="24"/>
        </w:rPr>
        <w:t>, rūbininkas.</w:t>
      </w:r>
    </w:p>
    <w:p w:rsidR="00FB5342" w:rsidRPr="004908C7" w:rsidRDefault="00FB5342" w:rsidP="00FB5342">
      <w:pPr>
        <w:pStyle w:val="Sraopastraipa"/>
        <w:spacing w:after="0" w:line="240" w:lineRule="auto"/>
        <w:ind w:left="851"/>
        <w:jc w:val="center"/>
        <w:rPr>
          <w:rFonts w:ascii="Times New Roman" w:hAnsi="Times New Roman" w:cs="Times New Roman"/>
          <w:b/>
          <w:sz w:val="24"/>
          <w:szCs w:val="24"/>
        </w:rPr>
      </w:pPr>
    </w:p>
    <w:p w:rsidR="00FB5342" w:rsidRPr="004908C7" w:rsidRDefault="00FB5342" w:rsidP="00FB5342">
      <w:pPr>
        <w:pStyle w:val="Sraopastraipa"/>
        <w:spacing w:after="0" w:line="240" w:lineRule="auto"/>
        <w:ind w:left="851"/>
        <w:jc w:val="center"/>
        <w:rPr>
          <w:rFonts w:ascii="Times New Roman" w:hAnsi="Times New Roman" w:cs="Times New Roman"/>
          <w:b/>
          <w:sz w:val="24"/>
          <w:szCs w:val="24"/>
        </w:rPr>
      </w:pPr>
      <w:r w:rsidRPr="004908C7">
        <w:rPr>
          <w:rFonts w:ascii="Times New Roman" w:hAnsi="Times New Roman" w:cs="Times New Roman"/>
          <w:b/>
          <w:sz w:val="24"/>
          <w:szCs w:val="24"/>
        </w:rPr>
        <w:t>II SKIRSNIS</w:t>
      </w:r>
    </w:p>
    <w:p w:rsidR="00FB5342" w:rsidRPr="004908C7" w:rsidRDefault="00FB5342" w:rsidP="00FB5342">
      <w:pPr>
        <w:pStyle w:val="Sraopastraipa"/>
        <w:spacing w:after="0" w:line="240" w:lineRule="auto"/>
        <w:ind w:left="851"/>
        <w:jc w:val="center"/>
        <w:rPr>
          <w:rFonts w:ascii="Times New Roman" w:hAnsi="Times New Roman" w:cs="Times New Roman"/>
          <w:b/>
          <w:sz w:val="24"/>
          <w:szCs w:val="24"/>
        </w:rPr>
      </w:pPr>
      <w:r w:rsidRPr="004908C7">
        <w:rPr>
          <w:rFonts w:ascii="Times New Roman" w:hAnsi="Times New Roman" w:cs="Times New Roman"/>
          <w:b/>
          <w:sz w:val="24"/>
          <w:szCs w:val="24"/>
        </w:rPr>
        <w:t>MOKĖJIMAS UŽ DARBĄ POILSIO IR ŠVENČIŲ DIENOMIS, NAKTIES IR VIRŠVALANDINĮ DARBĄ</w:t>
      </w:r>
    </w:p>
    <w:p w:rsidR="00FB5342" w:rsidRPr="004908C7" w:rsidRDefault="00FB5342" w:rsidP="00FB5342">
      <w:pPr>
        <w:pStyle w:val="Sraopastraipa"/>
        <w:spacing w:after="0" w:line="240" w:lineRule="auto"/>
        <w:ind w:left="851"/>
        <w:jc w:val="center"/>
        <w:rPr>
          <w:rFonts w:ascii="Times New Roman" w:hAnsi="Times New Roman" w:cs="Times New Roman"/>
          <w:b/>
          <w:sz w:val="24"/>
          <w:szCs w:val="24"/>
        </w:rPr>
      </w:pP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t>Už darbą poilsio dieną, kuri nenustatyta pagal darbo (pamainos) grafiką, mokamas dvigubas darbuotojo darbo užmokestis.</w:t>
      </w: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t>Už darbą švenčių dieną mokamas dvigubas darbuotojo darbo užmokestis.</w:t>
      </w: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t>Už darbą naktį mokamas pusantro darbuotojo darbo užmokesčio dydžio užmokestis.</w:t>
      </w: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lastRenderedPageBreak/>
        <w:t>Už viršvalandinį darbą mokamas du su puse darbuotojo darbo užmokesčio dydžio užmokestis.</w:t>
      </w: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t>Už viršvalandinį darbą poilsio dieną, kuri nenustatyta pagal darbo (pamainos) grafiką, ar viršvalandinį darbą naktį mokamas dvigubas darbuotojo darbo užmokestis, o už viršvalandinį darbą švenčių dieną – du su puse darbuotojo darbo užmokesčio dydžio užmokestis.</w:t>
      </w: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t>Darbo kodekso nustatyta tvarka, darbuotojo prašymu, darbo poilsio ar švenčių dienomis laikas ar viršvalandinio darbo laikas, padauginti iš šiame skyriuje nustatyto atitinkamo dydžio, gali būti pridedami prie kasmetinių atostogų laiko.</w:t>
      </w: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t xml:space="preserve">Darbuotojo savavališkai (nesant Progimnazijos rašytiniam pavedimui) kitu laiku atliekamas darbas viršijant nustatytą darbo laiką, taip pat poilsio ar švenčių dieną nėra laikomas viršvalandiniu darbu arba darbu poilsio ar švenčių dieną ir už jį nėra apmokama. </w:t>
      </w: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t>Už kelionės laiką komandiruotės metu apmokama viengubu tarifu už faktiškai dirbtas valandas. Jei kelionė vyko po darbo dienos valandų, poilsio ar švenčių dieną, papildomai priklauso poilsio diena artimiausią darbo dieną iš karto po kelionės arba ši diena pridedama prie kasmetinių atostogų, už šią dieną paliekant darbo užmokestį.</w:t>
      </w:r>
    </w:p>
    <w:p w:rsidR="007E0753" w:rsidRPr="004908C7" w:rsidRDefault="007E0753" w:rsidP="00C618F8">
      <w:pPr>
        <w:pStyle w:val="Sraopastraipa"/>
        <w:numPr>
          <w:ilvl w:val="0"/>
          <w:numId w:val="4"/>
        </w:numPr>
        <w:spacing w:after="0" w:line="240" w:lineRule="auto"/>
        <w:rPr>
          <w:rFonts w:ascii="Times New Roman" w:hAnsi="Times New Roman" w:cs="Times New Roman"/>
          <w:b/>
          <w:sz w:val="24"/>
          <w:szCs w:val="24"/>
        </w:rPr>
      </w:pPr>
      <w:r w:rsidRPr="004908C7">
        <w:rPr>
          <w:rFonts w:ascii="Times New Roman" w:eastAsia="Times New Roman" w:hAnsi="Times New Roman" w:cs="Times New Roman"/>
          <w:sz w:val="24"/>
          <w:szCs w:val="24"/>
        </w:rPr>
        <w:t>Komandiruotės metu darbuotojas turi dirbti įprastu darbo laiko režimu, jeigu Progimnazijos direktorius nėra nustatęs kitokių įpareigojimų.</w:t>
      </w:r>
    </w:p>
    <w:p w:rsidR="0037719F" w:rsidRPr="004908C7" w:rsidRDefault="0037719F" w:rsidP="004A5104">
      <w:pPr>
        <w:shd w:val="clear" w:color="auto" w:fill="FFFFFF"/>
        <w:spacing w:after="0" w:line="240" w:lineRule="auto"/>
        <w:jc w:val="center"/>
        <w:rPr>
          <w:rFonts w:ascii="Times New Roman" w:hAnsi="Times New Roman" w:cs="Times New Roman"/>
          <w:b/>
          <w:sz w:val="24"/>
          <w:szCs w:val="24"/>
        </w:rPr>
      </w:pPr>
    </w:p>
    <w:p w:rsidR="00134A26" w:rsidRPr="004908C7" w:rsidRDefault="00134A26" w:rsidP="004A5104">
      <w:pPr>
        <w:shd w:val="clear" w:color="auto" w:fill="FFFFFF"/>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I</w:t>
      </w:r>
      <w:r w:rsidR="00CA36D0" w:rsidRPr="004908C7">
        <w:rPr>
          <w:rFonts w:ascii="Times New Roman" w:hAnsi="Times New Roman" w:cs="Times New Roman"/>
          <w:b/>
          <w:sz w:val="24"/>
          <w:szCs w:val="24"/>
        </w:rPr>
        <w:t xml:space="preserve">II </w:t>
      </w:r>
      <w:r w:rsidRPr="004908C7">
        <w:rPr>
          <w:rFonts w:ascii="Times New Roman" w:hAnsi="Times New Roman" w:cs="Times New Roman"/>
          <w:b/>
          <w:sz w:val="24"/>
          <w:szCs w:val="24"/>
        </w:rPr>
        <w:t>SKIRSNIS</w:t>
      </w: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KASMETINIŲ ATOSTOGŲ APMOKĖJIMAS</w:t>
      </w:r>
    </w:p>
    <w:p w:rsidR="00500E63" w:rsidRPr="004908C7" w:rsidRDefault="00500E63" w:rsidP="004A5104">
      <w:pPr>
        <w:spacing w:after="0" w:line="240" w:lineRule="auto"/>
        <w:jc w:val="center"/>
        <w:rPr>
          <w:rFonts w:ascii="Times New Roman" w:hAnsi="Times New Roman" w:cs="Times New Roman"/>
          <w:b/>
          <w:sz w:val="24"/>
          <w:szCs w:val="24"/>
        </w:rPr>
      </w:pPr>
    </w:p>
    <w:p w:rsidR="00134A26" w:rsidRPr="004908C7" w:rsidRDefault="00134A26"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rsidR="00134A26" w:rsidRPr="004908C7" w:rsidRDefault="00134A26"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Atostoginiai išmokami ne vėliau kaip paskutinę darbo dieną prieš kasmetinių atostogų pradžią. Atostoginiai už atostogų dalį, viršijančią dvidešimt darbo dienų</w:t>
      </w:r>
      <w:r w:rsidR="0037719F" w:rsidRPr="004908C7">
        <w:rPr>
          <w:sz w:val="24"/>
          <w:szCs w:val="24"/>
        </w:rPr>
        <w:t xml:space="preserve"> </w:t>
      </w:r>
      <w:r w:rsidRPr="004908C7">
        <w:rPr>
          <w:sz w:val="24"/>
          <w:szCs w:val="24"/>
        </w:rPr>
        <w:t>trukmę, darbuotojui mokami atostogų metu darbo užmokesčio mokėjimo tvarka ir terminais.</w:t>
      </w:r>
    </w:p>
    <w:p w:rsidR="00134A26" w:rsidRPr="004908C7" w:rsidRDefault="00134A26"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Darbuotojo atskiru prašymu, suteikus kasmetines atostogas, atostoginiai mokami įprasta darbo užmokesčio mokėjimo tvarka.</w:t>
      </w:r>
    </w:p>
    <w:p w:rsidR="00134A26" w:rsidRPr="004908C7" w:rsidRDefault="00134A26" w:rsidP="004A5104">
      <w:pPr>
        <w:pStyle w:val="Bodytext20"/>
        <w:numPr>
          <w:ilvl w:val="0"/>
          <w:numId w:val="4"/>
        </w:numPr>
        <w:shd w:val="clear" w:color="auto" w:fill="auto"/>
        <w:tabs>
          <w:tab w:val="left" w:pos="1526"/>
        </w:tabs>
        <w:spacing w:before="0" w:line="240" w:lineRule="auto"/>
        <w:rPr>
          <w:sz w:val="24"/>
          <w:szCs w:val="24"/>
        </w:rPr>
      </w:pPr>
      <w:r w:rsidRPr="004908C7">
        <w:rPr>
          <w:sz w:val="24"/>
          <w:szCs w:val="24"/>
        </w:rPr>
        <w:t>Atleidžiant darbuotoją, kuris atleidimo dieną turi nepanaudotų atostogų, už nepanaudotas atostogas mokama kompensacija.</w:t>
      </w:r>
    </w:p>
    <w:p w:rsidR="0037719F" w:rsidRPr="004908C7" w:rsidRDefault="0037719F" w:rsidP="0037719F">
      <w:pPr>
        <w:spacing w:after="0" w:line="240" w:lineRule="auto"/>
        <w:jc w:val="center"/>
        <w:rPr>
          <w:rFonts w:ascii="Times New Roman" w:eastAsia="Times New Roman" w:hAnsi="Times New Roman" w:cs="Times New Roman"/>
          <w:sz w:val="24"/>
          <w:szCs w:val="24"/>
        </w:rPr>
      </w:pPr>
    </w:p>
    <w:p w:rsidR="0037719F" w:rsidRPr="004908C7" w:rsidRDefault="0037719F" w:rsidP="0037719F">
      <w:pPr>
        <w:spacing w:after="0" w:line="240" w:lineRule="auto"/>
        <w:ind w:firstLine="851"/>
        <w:jc w:val="center"/>
        <w:rPr>
          <w:rFonts w:ascii="Times New Roman" w:hAnsi="Times New Roman" w:cs="Times New Roman"/>
          <w:b/>
          <w:sz w:val="24"/>
          <w:szCs w:val="24"/>
        </w:rPr>
      </w:pPr>
      <w:r w:rsidRPr="004908C7">
        <w:rPr>
          <w:rFonts w:ascii="Times New Roman" w:hAnsi="Times New Roman" w:cs="Times New Roman"/>
          <w:b/>
          <w:sz w:val="24"/>
          <w:szCs w:val="24"/>
        </w:rPr>
        <w:t>I</w:t>
      </w:r>
      <w:r w:rsidR="00CA36D0" w:rsidRPr="004908C7">
        <w:rPr>
          <w:rFonts w:ascii="Times New Roman" w:hAnsi="Times New Roman" w:cs="Times New Roman"/>
          <w:b/>
          <w:sz w:val="24"/>
          <w:szCs w:val="24"/>
        </w:rPr>
        <w:t>V</w:t>
      </w:r>
      <w:r w:rsidRPr="004908C7">
        <w:rPr>
          <w:rFonts w:ascii="Times New Roman" w:hAnsi="Times New Roman" w:cs="Times New Roman"/>
          <w:b/>
          <w:sz w:val="24"/>
          <w:szCs w:val="24"/>
        </w:rPr>
        <w:t xml:space="preserve"> SKIRSNIS</w:t>
      </w:r>
    </w:p>
    <w:p w:rsidR="0037719F" w:rsidRPr="004908C7" w:rsidRDefault="0037719F" w:rsidP="0037719F">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DARBAS NE VISO DARBO LAIKO SĄLYGOMIS. DARBO LAIKO APSKAITA</w:t>
      </w:r>
    </w:p>
    <w:p w:rsidR="0037719F" w:rsidRPr="004908C7" w:rsidRDefault="0037719F" w:rsidP="0037719F">
      <w:pPr>
        <w:spacing w:after="0" w:line="240" w:lineRule="auto"/>
        <w:jc w:val="center"/>
        <w:rPr>
          <w:rFonts w:ascii="Times New Roman" w:hAnsi="Times New Roman" w:cs="Times New Roman"/>
          <w:b/>
          <w:sz w:val="24"/>
          <w:szCs w:val="24"/>
        </w:rPr>
      </w:pPr>
    </w:p>
    <w:p w:rsidR="0037719F" w:rsidRPr="004908C7" w:rsidRDefault="0037719F" w:rsidP="0037719F">
      <w:pPr>
        <w:pStyle w:val="Bodytext20"/>
        <w:numPr>
          <w:ilvl w:val="0"/>
          <w:numId w:val="4"/>
        </w:numPr>
        <w:shd w:val="clear" w:color="auto" w:fill="auto"/>
        <w:tabs>
          <w:tab w:val="left" w:pos="1526"/>
        </w:tabs>
        <w:spacing w:before="0" w:line="240" w:lineRule="auto"/>
        <w:rPr>
          <w:sz w:val="24"/>
          <w:szCs w:val="24"/>
        </w:rPr>
      </w:pPr>
      <w:r w:rsidRPr="004908C7">
        <w:rPr>
          <w:sz w:val="24"/>
          <w:szCs w:val="24"/>
        </w:rPr>
        <w:t>Sutarus su darbuotoju, kad jis dirbs ne visą darbo laiką, darbo užmokestis mokamas to darbuotojo proporcingai dirbtam laikui.</w:t>
      </w:r>
    </w:p>
    <w:p w:rsidR="0037719F" w:rsidRPr="004908C7" w:rsidRDefault="0037719F" w:rsidP="0037719F">
      <w:pPr>
        <w:pStyle w:val="Bodytext20"/>
        <w:numPr>
          <w:ilvl w:val="0"/>
          <w:numId w:val="4"/>
        </w:numPr>
        <w:shd w:val="clear" w:color="auto" w:fill="auto"/>
        <w:tabs>
          <w:tab w:val="left" w:pos="1526"/>
        </w:tabs>
        <w:spacing w:before="0" w:line="240" w:lineRule="auto"/>
        <w:rPr>
          <w:sz w:val="24"/>
          <w:szCs w:val="24"/>
        </w:rPr>
      </w:pPr>
      <w:r w:rsidRPr="004908C7">
        <w:rPr>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rsidR="0037719F" w:rsidRPr="004908C7" w:rsidRDefault="0037719F" w:rsidP="0037719F">
      <w:pPr>
        <w:pStyle w:val="Bodytext20"/>
        <w:numPr>
          <w:ilvl w:val="0"/>
          <w:numId w:val="4"/>
        </w:numPr>
        <w:shd w:val="clear" w:color="auto" w:fill="auto"/>
        <w:tabs>
          <w:tab w:val="left" w:pos="1526"/>
        </w:tabs>
        <w:spacing w:before="0" w:line="240" w:lineRule="auto"/>
        <w:rPr>
          <w:sz w:val="24"/>
          <w:szCs w:val="24"/>
        </w:rPr>
      </w:pPr>
      <w:r w:rsidRPr="004908C7">
        <w:rPr>
          <w:sz w:val="24"/>
          <w:szCs w:val="24"/>
        </w:rPr>
        <w:t>Darbo laiko apskaita tvarkoma kompiuterine darbo užmokesčio apskaitos programa VIRA3 ir darbo laiko apskaitos žiniaraščiu.</w:t>
      </w:r>
    </w:p>
    <w:p w:rsidR="0037719F" w:rsidRPr="004908C7" w:rsidRDefault="0037719F" w:rsidP="0037719F">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 Darbo laiko apskaitos žiniaraščių pildymo funkciją nurodoma paskirtų darbuotojų pareigybės aprašymuose.</w:t>
      </w:r>
    </w:p>
    <w:p w:rsidR="0037719F" w:rsidRPr="004908C7" w:rsidRDefault="0037719F" w:rsidP="0037719F">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Užpildytus ir atsakingo asmens pasirašytus darbo laiko apskaitos žiniaraščius tvirtina Progimnazijos direktorius. </w:t>
      </w:r>
    </w:p>
    <w:p w:rsidR="0037719F" w:rsidRPr="004908C7" w:rsidRDefault="0037719F" w:rsidP="00787A76">
      <w:pPr>
        <w:pStyle w:val="Bodytext20"/>
        <w:numPr>
          <w:ilvl w:val="0"/>
          <w:numId w:val="4"/>
        </w:numPr>
        <w:tabs>
          <w:tab w:val="left" w:pos="1526"/>
        </w:tabs>
        <w:spacing w:before="0" w:line="240" w:lineRule="auto"/>
        <w:rPr>
          <w:b/>
          <w:sz w:val="24"/>
          <w:szCs w:val="24"/>
        </w:rPr>
      </w:pPr>
      <w:r w:rsidRPr="004908C7">
        <w:rPr>
          <w:sz w:val="24"/>
          <w:szCs w:val="24"/>
        </w:rPr>
        <w:t xml:space="preserve">Patvirtinti darbo laiko apskaitos žiniaraščiai pateikiami Vilniaus miesto savivaldybės </w:t>
      </w:r>
      <w:r w:rsidRPr="004908C7">
        <w:rPr>
          <w:sz w:val="24"/>
          <w:szCs w:val="24"/>
        </w:rPr>
        <w:lastRenderedPageBreak/>
        <w:t>biudžetinei įstaigai (toliau – BĮ) „</w:t>
      </w:r>
      <w:proofErr w:type="spellStart"/>
      <w:r w:rsidRPr="004908C7">
        <w:rPr>
          <w:sz w:val="24"/>
          <w:szCs w:val="24"/>
        </w:rPr>
        <w:t>Skaitlis</w:t>
      </w:r>
      <w:proofErr w:type="spellEnd"/>
      <w:r w:rsidRPr="004908C7">
        <w:rPr>
          <w:sz w:val="24"/>
          <w:szCs w:val="24"/>
        </w:rPr>
        <w:t xml:space="preserve">“ darbo užmokesčio apskaitos skyriaus specialistui.  </w:t>
      </w:r>
    </w:p>
    <w:p w:rsidR="00134A26" w:rsidRPr="004908C7" w:rsidRDefault="00134A26" w:rsidP="004A5104">
      <w:pPr>
        <w:pStyle w:val="Sraopastraipa"/>
        <w:spacing w:after="0" w:line="240" w:lineRule="auto"/>
        <w:ind w:left="0" w:firstLine="851"/>
        <w:jc w:val="center"/>
        <w:rPr>
          <w:rFonts w:ascii="Times New Roman" w:hAnsi="Times New Roman" w:cs="Times New Roman"/>
          <w:sz w:val="24"/>
          <w:szCs w:val="24"/>
          <w:shd w:val="clear" w:color="auto" w:fill="FFFFFF"/>
        </w:rPr>
      </w:pPr>
    </w:p>
    <w:p w:rsidR="000B0E3C" w:rsidRPr="004908C7" w:rsidRDefault="000B0E3C" w:rsidP="004A5104">
      <w:pPr>
        <w:spacing w:after="0" w:line="240" w:lineRule="auto"/>
        <w:ind w:left="851"/>
        <w:jc w:val="center"/>
        <w:rPr>
          <w:rFonts w:ascii="Times New Roman" w:hAnsi="Times New Roman" w:cs="Times New Roman"/>
          <w:b/>
          <w:sz w:val="24"/>
          <w:szCs w:val="24"/>
          <w:shd w:val="clear" w:color="auto" w:fill="FFFFFF"/>
        </w:rPr>
      </w:pPr>
      <w:r w:rsidRPr="004908C7">
        <w:rPr>
          <w:rFonts w:ascii="Times New Roman" w:hAnsi="Times New Roman" w:cs="Times New Roman"/>
          <w:b/>
          <w:sz w:val="24"/>
          <w:szCs w:val="24"/>
          <w:shd w:val="clear" w:color="auto" w:fill="FFFFFF"/>
        </w:rPr>
        <w:t>V</w:t>
      </w:r>
      <w:r w:rsidR="00CA36D0" w:rsidRPr="004908C7">
        <w:rPr>
          <w:rFonts w:ascii="Times New Roman" w:hAnsi="Times New Roman" w:cs="Times New Roman"/>
          <w:b/>
          <w:sz w:val="24"/>
          <w:szCs w:val="24"/>
          <w:shd w:val="clear" w:color="auto" w:fill="FFFFFF"/>
        </w:rPr>
        <w:t xml:space="preserve"> </w:t>
      </w:r>
      <w:r w:rsidRPr="004908C7">
        <w:rPr>
          <w:rFonts w:ascii="Times New Roman" w:hAnsi="Times New Roman" w:cs="Times New Roman"/>
          <w:b/>
          <w:sz w:val="24"/>
          <w:szCs w:val="24"/>
          <w:shd w:val="clear" w:color="auto" w:fill="FFFFFF"/>
        </w:rPr>
        <w:t>SKIRSNIS</w:t>
      </w:r>
    </w:p>
    <w:p w:rsidR="000B0E3C" w:rsidRPr="004908C7" w:rsidRDefault="000B0E3C" w:rsidP="00E8408B">
      <w:pPr>
        <w:widowControl w:val="0"/>
        <w:tabs>
          <w:tab w:val="left" w:pos="1260"/>
        </w:tabs>
        <w:spacing w:after="0" w:line="240" w:lineRule="auto"/>
        <w:ind w:left="851"/>
        <w:jc w:val="center"/>
        <w:rPr>
          <w:rFonts w:ascii="Times New Roman" w:hAnsi="Times New Roman" w:cs="Times New Roman"/>
          <w:b/>
          <w:sz w:val="24"/>
          <w:szCs w:val="24"/>
        </w:rPr>
      </w:pPr>
      <w:r w:rsidRPr="004908C7">
        <w:rPr>
          <w:rFonts w:ascii="Times New Roman" w:hAnsi="Times New Roman" w:cs="Times New Roman"/>
          <w:b/>
          <w:sz w:val="24"/>
          <w:szCs w:val="24"/>
        </w:rPr>
        <w:t>PRIEMOKŲ</w:t>
      </w:r>
      <w:r w:rsidR="00185004" w:rsidRPr="004908C7">
        <w:rPr>
          <w:rFonts w:ascii="Times New Roman" w:hAnsi="Times New Roman" w:cs="Times New Roman"/>
          <w:b/>
          <w:sz w:val="24"/>
          <w:szCs w:val="24"/>
        </w:rPr>
        <w:t xml:space="preserve"> SKYRIMO </w:t>
      </w:r>
      <w:r w:rsidR="0046680E" w:rsidRPr="004908C7">
        <w:rPr>
          <w:rFonts w:ascii="Times New Roman" w:hAnsi="Times New Roman" w:cs="Times New Roman"/>
          <w:b/>
          <w:sz w:val="24"/>
          <w:szCs w:val="24"/>
        </w:rPr>
        <w:t>TVARKA</w:t>
      </w:r>
      <w:r w:rsidR="0037719F" w:rsidRPr="004908C7">
        <w:rPr>
          <w:rFonts w:ascii="Times New Roman" w:hAnsi="Times New Roman" w:cs="Times New Roman"/>
          <w:b/>
          <w:sz w:val="24"/>
          <w:szCs w:val="24"/>
        </w:rPr>
        <w:t xml:space="preserve">, </w:t>
      </w:r>
      <w:r w:rsidR="0046680E" w:rsidRPr="004908C7">
        <w:rPr>
          <w:rFonts w:ascii="Times New Roman" w:hAnsi="Times New Roman" w:cs="Times New Roman"/>
          <w:b/>
          <w:sz w:val="24"/>
          <w:szCs w:val="24"/>
        </w:rPr>
        <w:t>SĄLYGOS</w:t>
      </w:r>
      <w:r w:rsidR="0037719F" w:rsidRPr="004908C7">
        <w:rPr>
          <w:rFonts w:ascii="Times New Roman" w:hAnsi="Times New Roman" w:cs="Times New Roman"/>
          <w:b/>
          <w:sz w:val="24"/>
          <w:szCs w:val="24"/>
        </w:rPr>
        <w:t xml:space="preserve"> IR </w:t>
      </w:r>
      <w:r w:rsidR="00185004" w:rsidRPr="004908C7">
        <w:rPr>
          <w:rFonts w:ascii="Times New Roman" w:hAnsi="Times New Roman" w:cs="Times New Roman"/>
          <w:b/>
          <w:sz w:val="24"/>
          <w:szCs w:val="24"/>
        </w:rPr>
        <w:t>DYDŽIAI</w:t>
      </w:r>
      <w:r w:rsidR="0037719F" w:rsidRPr="004908C7">
        <w:rPr>
          <w:rFonts w:ascii="Times New Roman" w:hAnsi="Times New Roman" w:cs="Times New Roman"/>
          <w:b/>
          <w:sz w:val="24"/>
          <w:szCs w:val="24"/>
        </w:rPr>
        <w:t xml:space="preserve"> </w:t>
      </w:r>
      <w:r w:rsidR="00185004" w:rsidRPr="004908C7">
        <w:rPr>
          <w:rFonts w:ascii="Times New Roman" w:hAnsi="Times New Roman" w:cs="Times New Roman"/>
          <w:b/>
          <w:sz w:val="24"/>
          <w:szCs w:val="24"/>
        </w:rPr>
        <w:t xml:space="preserve"> </w:t>
      </w:r>
    </w:p>
    <w:p w:rsidR="000B0E3C" w:rsidRPr="004908C7" w:rsidRDefault="000B0E3C" w:rsidP="004A5104">
      <w:pPr>
        <w:widowControl w:val="0"/>
        <w:tabs>
          <w:tab w:val="left" w:pos="1260"/>
        </w:tabs>
        <w:spacing w:after="0" w:line="240" w:lineRule="auto"/>
        <w:ind w:left="851"/>
        <w:rPr>
          <w:rFonts w:ascii="Times New Roman" w:hAnsi="Times New Roman" w:cs="Times New Roman"/>
          <w:sz w:val="24"/>
          <w:szCs w:val="24"/>
        </w:rPr>
      </w:pPr>
      <w:r w:rsidRPr="004908C7">
        <w:rPr>
          <w:rFonts w:ascii="Times New Roman" w:hAnsi="Times New Roman" w:cs="Times New Roman"/>
          <w:sz w:val="24"/>
          <w:szCs w:val="24"/>
        </w:rPr>
        <w:t xml:space="preserve"> </w:t>
      </w:r>
    </w:p>
    <w:p w:rsidR="000B0E3C" w:rsidRPr="004908C7" w:rsidRDefault="000B0E3C" w:rsidP="005801C7">
      <w:pPr>
        <w:pStyle w:val="Sraopastraipa"/>
        <w:numPr>
          <w:ilvl w:val="0"/>
          <w:numId w:val="4"/>
        </w:numPr>
        <w:spacing w:after="0" w:line="240" w:lineRule="auto"/>
        <w:rPr>
          <w:rFonts w:ascii="Times New Roman" w:eastAsia="Calibri" w:hAnsi="Times New Roman" w:cs="Times New Roman"/>
          <w:sz w:val="24"/>
          <w:szCs w:val="24"/>
        </w:rPr>
      </w:pPr>
      <w:r w:rsidRPr="004908C7">
        <w:rPr>
          <w:rFonts w:ascii="Times New Roman" w:eastAsia="Calibri" w:hAnsi="Times New Roman" w:cs="Times New Roman"/>
          <w:sz w:val="24"/>
          <w:szCs w:val="24"/>
        </w:rPr>
        <w:t>Progimnazijos direktoriaus įsakymu darbuotojams</w:t>
      </w:r>
      <w:r w:rsidR="00762E66" w:rsidRPr="004908C7">
        <w:rPr>
          <w:rFonts w:ascii="Times New Roman" w:eastAsia="Calibri" w:hAnsi="Times New Roman" w:cs="Times New Roman"/>
          <w:sz w:val="24"/>
          <w:szCs w:val="24"/>
        </w:rPr>
        <w:t xml:space="preserve"> (netaikoma mokytojams ir pagalbos mokiniui specialistams) </w:t>
      </w:r>
      <w:r w:rsidRPr="004908C7">
        <w:rPr>
          <w:rFonts w:ascii="Times New Roman" w:eastAsia="Calibri" w:hAnsi="Times New Roman" w:cs="Times New Roman"/>
          <w:sz w:val="24"/>
          <w:szCs w:val="24"/>
        </w:rPr>
        <w:t>skiriamos priemokos nuo 10 iki 80 procentų pareiginės algos</w:t>
      </w:r>
      <w:r w:rsidR="00762E66" w:rsidRPr="004908C7">
        <w:rPr>
          <w:rFonts w:ascii="Times New Roman" w:eastAsia="Calibri" w:hAnsi="Times New Roman" w:cs="Times New Roman"/>
          <w:sz w:val="24"/>
          <w:szCs w:val="24"/>
        </w:rPr>
        <w:t xml:space="preserve"> </w:t>
      </w:r>
      <w:r w:rsidRPr="004908C7">
        <w:rPr>
          <w:rFonts w:ascii="Times New Roman" w:eastAsia="Calibri" w:hAnsi="Times New Roman" w:cs="Times New Roman"/>
          <w:sz w:val="24"/>
          <w:szCs w:val="24"/>
        </w:rPr>
        <w:t>dydžio</w:t>
      </w:r>
      <w:r w:rsidR="00762E66" w:rsidRPr="004908C7">
        <w:rPr>
          <w:rFonts w:ascii="Times New Roman" w:eastAsia="Calibri" w:hAnsi="Times New Roman" w:cs="Times New Roman"/>
          <w:sz w:val="24"/>
          <w:szCs w:val="24"/>
        </w:rPr>
        <w:t>.</w:t>
      </w:r>
      <w:r w:rsidR="00BB240A" w:rsidRPr="004908C7">
        <w:rPr>
          <w:rFonts w:ascii="Times New Roman" w:eastAsia="Calibri" w:hAnsi="Times New Roman" w:cs="Times New Roman"/>
          <w:sz w:val="24"/>
          <w:szCs w:val="24"/>
        </w:rPr>
        <w:t xml:space="preserve"> Jei darbuotojas (išskyrus mokytojus ir pagalbos mokiniui specialistus) kitą darbuotoją pavadavo arba papildomas užduotis ar įprastą darbo krūvį viršijančią veiklą vykdė ne visą mėnesį, o tik jo dalį (pavyzdžiui, kelias valandas, dienas ar savaites), priemokos dydis negali būti mažesnis kaip 10 procentų pareiginės algos, apskaičiuotos proporcingai pavadavimo (arba papildomų užduočių ar įprastos darbo krūvio viršijančios veiklos) vykdymo laikui, t. y. taikant vienos valandos pareiginės algos dydį ir jį padauginus iš pavadavimo (arba papildomų užduočių ar įprastos darbo krūvio viršijančios veiklos) metu dirbto laiko. Priemokos skiriamos už: </w:t>
      </w:r>
    </w:p>
    <w:p w:rsidR="00E23965" w:rsidRPr="004908C7" w:rsidRDefault="00E23965" w:rsidP="00E23965">
      <w:pPr>
        <w:pStyle w:val="Sraopastraipa"/>
        <w:spacing w:after="0" w:line="240" w:lineRule="auto"/>
        <w:ind w:left="851"/>
        <w:rPr>
          <w:rFonts w:ascii="Times New Roman" w:hAnsi="Times New Roman" w:cs="Times New Roman"/>
          <w:b/>
          <w:i/>
        </w:rPr>
      </w:pPr>
      <w:r w:rsidRPr="004908C7">
        <w:rPr>
          <w:rFonts w:ascii="Times New Roman" w:hAnsi="Times New Roman" w:cs="Times New Roman"/>
          <w:b/>
          <w:i/>
        </w:rPr>
        <w:t>Punkto pakeitimai:</w:t>
      </w:r>
    </w:p>
    <w:p w:rsidR="00E23965" w:rsidRPr="004908C7" w:rsidRDefault="009A2B3D" w:rsidP="00E23965">
      <w:pPr>
        <w:pStyle w:val="Sraopastraipa"/>
        <w:spacing w:after="0" w:line="240" w:lineRule="auto"/>
        <w:ind w:left="851"/>
        <w:rPr>
          <w:rFonts w:ascii="Times New Roman" w:hAnsi="Times New Roman" w:cs="Times New Roman"/>
          <w:i/>
        </w:rPr>
      </w:pPr>
      <w:r>
        <w:rPr>
          <w:rFonts w:ascii="Times New Roman" w:hAnsi="Times New Roman" w:cs="Times New Roman"/>
          <w:i/>
        </w:rPr>
        <w:t>Vilniaus Taikos</w:t>
      </w:r>
      <w:r w:rsidR="00E23965" w:rsidRPr="004908C7">
        <w:rPr>
          <w:rFonts w:ascii="Times New Roman" w:hAnsi="Times New Roman" w:cs="Times New Roman"/>
          <w:i/>
        </w:rPr>
        <w:t xml:space="preserve"> progimnazijos direktoriaus 2025 m. sausio 2 d. įsakymu Nr. V-1-1.</w:t>
      </w:r>
    </w:p>
    <w:p w:rsidR="009D3D09" w:rsidRPr="004908C7" w:rsidRDefault="009D3D09" w:rsidP="00E23965">
      <w:pPr>
        <w:pStyle w:val="Sraopastraipa"/>
        <w:spacing w:after="0" w:line="240" w:lineRule="auto"/>
        <w:ind w:left="851"/>
        <w:rPr>
          <w:rFonts w:ascii="Times New Roman" w:eastAsia="Calibri" w:hAnsi="Times New Roman" w:cs="Times New Roman"/>
          <w:i/>
          <w:sz w:val="20"/>
          <w:szCs w:val="20"/>
        </w:rPr>
      </w:pPr>
    </w:p>
    <w:p w:rsidR="000B0E3C" w:rsidRPr="004908C7" w:rsidRDefault="000B0E3C" w:rsidP="005801C7">
      <w:pPr>
        <w:widowControl w:val="0"/>
        <w:numPr>
          <w:ilvl w:val="1"/>
          <w:numId w:val="4"/>
        </w:numPr>
        <w:tabs>
          <w:tab w:val="left" w:pos="1260"/>
          <w:tab w:val="left" w:pos="1560"/>
        </w:tabs>
        <w:spacing w:after="0" w:line="240" w:lineRule="auto"/>
        <w:rPr>
          <w:rFonts w:ascii="Times New Roman" w:hAnsi="Times New Roman" w:cs="Times New Roman"/>
          <w:b/>
          <w:sz w:val="24"/>
          <w:szCs w:val="24"/>
        </w:rPr>
      </w:pPr>
      <w:r w:rsidRPr="004908C7">
        <w:rPr>
          <w:rFonts w:ascii="Times New Roman" w:hAnsi="Times New Roman" w:cs="Times New Roman"/>
          <w:b/>
          <w:sz w:val="24"/>
          <w:szCs w:val="24"/>
        </w:rPr>
        <w:t>kito darbuotojo pavadavimą, kai raštu pavedama laikinai atlikti kito darbuotojo pareigybei nustatytas funkcijas:</w:t>
      </w:r>
    </w:p>
    <w:p w:rsidR="00CF5EC0" w:rsidRPr="004908C7" w:rsidRDefault="00551406" w:rsidP="00EB76DE">
      <w:pPr>
        <w:widowControl w:val="0"/>
        <w:numPr>
          <w:ilvl w:val="2"/>
          <w:numId w:val="4"/>
        </w:numPr>
        <w:tabs>
          <w:tab w:val="left" w:pos="1260"/>
          <w:tab w:val="left" w:pos="1560"/>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direktoriaus pavaduotojui ugdymui, vykdančiam kito pavaduotojo ugdymui funkcijas, priklausomai nuo darbų pobūdžio, sudėtingumo</w:t>
      </w:r>
      <w:r w:rsidR="00CF5EC0" w:rsidRPr="004908C7">
        <w:rPr>
          <w:rFonts w:ascii="Times New Roman" w:hAnsi="Times New Roman" w:cs="Times New Roman"/>
          <w:sz w:val="24"/>
          <w:szCs w:val="24"/>
        </w:rPr>
        <w:t xml:space="preserve">; </w:t>
      </w:r>
    </w:p>
    <w:p w:rsidR="00451592" w:rsidRPr="004908C7" w:rsidRDefault="00451592" w:rsidP="00EB76DE">
      <w:pPr>
        <w:widowControl w:val="0"/>
        <w:numPr>
          <w:ilvl w:val="2"/>
          <w:numId w:val="4"/>
        </w:numPr>
        <w:tabs>
          <w:tab w:val="left" w:pos="1260"/>
          <w:tab w:val="left" w:pos="1560"/>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mokytojui:</w:t>
      </w:r>
    </w:p>
    <w:p w:rsidR="003863E4" w:rsidRPr="004908C7" w:rsidRDefault="00451592" w:rsidP="0037719F">
      <w:pPr>
        <w:widowControl w:val="0"/>
        <w:numPr>
          <w:ilvl w:val="3"/>
          <w:numId w:val="4"/>
        </w:numPr>
        <w:tabs>
          <w:tab w:val="left" w:pos="1260"/>
          <w:tab w:val="left" w:pos="1560"/>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vaduojančiam pamokas nesutampančiu su jo darbo grafiku metu ar sutampančiu su jo darbo grafiku metu, bet mokytojui tuo metu nevedant savo pamokos</w:t>
      </w:r>
      <w:r w:rsidR="000D667B" w:rsidRPr="004908C7">
        <w:rPr>
          <w:rFonts w:ascii="Times New Roman" w:hAnsi="Times New Roman" w:cs="Times New Roman"/>
          <w:sz w:val="24"/>
          <w:szCs w:val="24"/>
        </w:rPr>
        <w:t>;</w:t>
      </w:r>
    </w:p>
    <w:p w:rsidR="00A7222D" w:rsidRPr="004908C7" w:rsidRDefault="00A7222D" w:rsidP="00A7222D">
      <w:pPr>
        <w:widowControl w:val="0"/>
        <w:numPr>
          <w:ilvl w:val="3"/>
          <w:numId w:val="4"/>
        </w:numPr>
        <w:tabs>
          <w:tab w:val="left" w:pos="1260"/>
          <w:tab w:val="left" w:pos="1560"/>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 xml:space="preserve">valandos įkainis pavaduojančiam mokytojui skaičiuojamas, naudojant vidutinį darbo dienų skaičių pagal formulę: </w:t>
      </w:r>
      <w:r w:rsidRPr="004908C7">
        <w:rPr>
          <w:rFonts w:ascii="Times New Roman" w:hAnsi="Times New Roman" w:cs="Times New Roman"/>
          <w:b/>
          <w:sz w:val="24"/>
          <w:szCs w:val="24"/>
        </w:rPr>
        <w:t>V = (K x BD)/(M x 7,2)</w:t>
      </w:r>
      <w:r w:rsidRPr="004908C7">
        <w:rPr>
          <w:rFonts w:ascii="Times New Roman" w:hAnsi="Times New Roman" w:cs="Times New Roman"/>
          <w:sz w:val="24"/>
          <w:szCs w:val="24"/>
        </w:rPr>
        <w:t xml:space="preserve"> val. (čia </w:t>
      </w:r>
      <w:r w:rsidRPr="004908C7">
        <w:rPr>
          <w:rFonts w:ascii="Times New Roman" w:hAnsi="Times New Roman" w:cs="Times New Roman"/>
          <w:b/>
          <w:sz w:val="24"/>
          <w:szCs w:val="24"/>
        </w:rPr>
        <w:t>V</w:t>
      </w:r>
      <w:r w:rsidRPr="004908C7">
        <w:rPr>
          <w:rFonts w:ascii="Times New Roman" w:hAnsi="Times New Roman" w:cs="Times New Roman"/>
          <w:sz w:val="24"/>
          <w:szCs w:val="24"/>
        </w:rPr>
        <w:t xml:space="preserve">– valandos įkainis, </w:t>
      </w:r>
      <w:r w:rsidRPr="004908C7">
        <w:rPr>
          <w:rFonts w:ascii="Times New Roman" w:hAnsi="Times New Roman" w:cs="Times New Roman"/>
          <w:b/>
          <w:sz w:val="24"/>
          <w:szCs w:val="24"/>
        </w:rPr>
        <w:t>K</w:t>
      </w:r>
      <w:r w:rsidRPr="004908C7">
        <w:rPr>
          <w:rFonts w:ascii="Times New Roman" w:hAnsi="Times New Roman" w:cs="Times New Roman"/>
          <w:sz w:val="24"/>
          <w:szCs w:val="24"/>
        </w:rPr>
        <w:t xml:space="preserve"> – mokytojui nustatytas pareiginės algos koeficientas, </w:t>
      </w:r>
      <w:r w:rsidRPr="004908C7">
        <w:rPr>
          <w:rFonts w:ascii="Times New Roman" w:hAnsi="Times New Roman" w:cs="Times New Roman"/>
          <w:b/>
          <w:sz w:val="24"/>
          <w:szCs w:val="24"/>
        </w:rPr>
        <w:t>M</w:t>
      </w:r>
      <w:r w:rsidRPr="004908C7">
        <w:rPr>
          <w:rFonts w:ascii="Times New Roman" w:hAnsi="Times New Roman" w:cs="Times New Roman"/>
          <w:sz w:val="24"/>
          <w:szCs w:val="24"/>
        </w:rPr>
        <w:t xml:space="preserve"> – vidutinis atitinkamų kalendorinių metų darbo dienų skaičius, </w:t>
      </w:r>
      <w:r w:rsidRPr="004908C7">
        <w:rPr>
          <w:rFonts w:ascii="Times New Roman" w:hAnsi="Times New Roman" w:cs="Times New Roman"/>
          <w:b/>
          <w:sz w:val="24"/>
          <w:szCs w:val="24"/>
        </w:rPr>
        <w:t>BD</w:t>
      </w:r>
      <w:r w:rsidRPr="004908C7">
        <w:rPr>
          <w:rFonts w:ascii="Times New Roman" w:hAnsi="Times New Roman" w:cs="Times New Roman"/>
          <w:sz w:val="24"/>
          <w:szCs w:val="24"/>
        </w:rPr>
        <w:t xml:space="preserve"> – pareiginės algos bazinis dydis, 7,2 – pilno etato darbo dienos valandų skaičius). Vidutinis darbo dienų skaičius tvirtinamas Lietuvos Respublikos socialinės apsaugos ir darbo ministro įsakymu kiekvieniems kalendoriniams metams, todėl kalendorinių metų sausio mėnesį valandos įkainis gali būti perskaičiuojamas iš naujo ir gali ski</w:t>
      </w:r>
      <w:r w:rsidR="00762E66" w:rsidRPr="004908C7">
        <w:rPr>
          <w:rFonts w:ascii="Times New Roman" w:hAnsi="Times New Roman" w:cs="Times New Roman"/>
          <w:sz w:val="24"/>
          <w:szCs w:val="24"/>
        </w:rPr>
        <w:t>rtis</w:t>
      </w:r>
      <w:r w:rsidR="005801C7" w:rsidRPr="004908C7">
        <w:rPr>
          <w:rFonts w:ascii="Times New Roman" w:hAnsi="Times New Roman" w:cs="Times New Roman"/>
          <w:sz w:val="24"/>
          <w:szCs w:val="24"/>
        </w:rPr>
        <w:t xml:space="preserve">; </w:t>
      </w:r>
    </w:p>
    <w:p w:rsidR="0037719F" w:rsidRPr="004908C7" w:rsidRDefault="003863E4" w:rsidP="005801C7">
      <w:pPr>
        <w:widowControl w:val="0"/>
        <w:numPr>
          <w:ilvl w:val="3"/>
          <w:numId w:val="4"/>
        </w:numPr>
        <w:tabs>
          <w:tab w:val="left" w:pos="1260"/>
          <w:tab w:val="left" w:pos="1560"/>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vaduojan</w:t>
      </w:r>
      <w:r w:rsidR="00451592" w:rsidRPr="004908C7">
        <w:rPr>
          <w:rFonts w:ascii="Times New Roman" w:hAnsi="Times New Roman" w:cs="Times New Roman"/>
          <w:sz w:val="24"/>
          <w:szCs w:val="24"/>
        </w:rPr>
        <w:t>čiam</w:t>
      </w:r>
      <w:r w:rsidRPr="004908C7">
        <w:rPr>
          <w:rFonts w:ascii="Times New Roman" w:hAnsi="Times New Roman" w:cs="Times New Roman"/>
          <w:sz w:val="24"/>
          <w:szCs w:val="24"/>
        </w:rPr>
        <w:t xml:space="preserve"> pamokas grupių (klasių) jungimo būdu tuo metu, kai vedamos jų pačių pamokos</w:t>
      </w:r>
      <w:r w:rsidR="00A7222D" w:rsidRPr="004908C7">
        <w:rPr>
          <w:rFonts w:ascii="Times New Roman" w:hAnsi="Times New Roman" w:cs="Times New Roman"/>
          <w:sz w:val="24"/>
          <w:szCs w:val="24"/>
        </w:rPr>
        <w:t xml:space="preserve"> - </w:t>
      </w:r>
      <w:r w:rsidRPr="004908C7">
        <w:rPr>
          <w:rFonts w:ascii="Times New Roman" w:hAnsi="Times New Roman" w:cs="Times New Roman"/>
          <w:sz w:val="24"/>
          <w:szCs w:val="24"/>
        </w:rPr>
        <w:t xml:space="preserve">papildomai mokama už faktines jungtas pamokas, taikant </w:t>
      </w:r>
      <w:r w:rsidR="00330A61" w:rsidRPr="004908C7">
        <w:rPr>
          <w:rFonts w:ascii="Times New Roman" w:hAnsi="Times New Roman" w:cs="Times New Roman"/>
          <w:sz w:val="24"/>
          <w:szCs w:val="24"/>
        </w:rPr>
        <w:t xml:space="preserve">pareiginės algos valandos įkainio </w:t>
      </w:r>
      <w:r w:rsidR="0037719F" w:rsidRPr="004908C7">
        <w:rPr>
          <w:rFonts w:ascii="Times New Roman" w:hAnsi="Times New Roman" w:cs="Times New Roman"/>
          <w:sz w:val="24"/>
          <w:szCs w:val="24"/>
        </w:rPr>
        <w:t xml:space="preserve">0,3 </w:t>
      </w:r>
      <w:r w:rsidRPr="004908C7">
        <w:rPr>
          <w:rFonts w:ascii="Times New Roman" w:hAnsi="Times New Roman" w:cs="Times New Roman"/>
          <w:sz w:val="24"/>
          <w:szCs w:val="24"/>
        </w:rPr>
        <w:t xml:space="preserve">dalį jungiant </w:t>
      </w:r>
      <w:r w:rsidR="0037719F" w:rsidRPr="004908C7">
        <w:rPr>
          <w:rFonts w:ascii="Times New Roman" w:hAnsi="Times New Roman" w:cs="Times New Roman"/>
          <w:sz w:val="24"/>
          <w:szCs w:val="24"/>
        </w:rPr>
        <w:t>grupes (</w:t>
      </w:r>
      <w:r w:rsidRPr="004908C7">
        <w:rPr>
          <w:rFonts w:ascii="Times New Roman" w:hAnsi="Times New Roman" w:cs="Times New Roman"/>
          <w:sz w:val="24"/>
          <w:szCs w:val="24"/>
        </w:rPr>
        <w:t>klase</w:t>
      </w:r>
      <w:r w:rsidR="00451592" w:rsidRPr="004908C7">
        <w:rPr>
          <w:rFonts w:ascii="Times New Roman" w:hAnsi="Times New Roman" w:cs="Times New Roman"/>
          <w:sz w:val="24"/>
          <w:szCs w:val="24"/>
        </w:rPr>
        <w:t>s</w:t>
      </w:r>
      <w:r w:rsidR="0037719F" w:rsidRPr="004908C7">
        <w:rPr>
          <w:rFonts w:ascii="Times New Roman" w:hAnsi="Times New Roman" w:cs="Times New Roman"/>
          <w:sz w:val="24"/>
          <w:szCs w:val="24"/>
        </w:rPr>
        <w:t xml:space="preserve">); </w:t>
      </w:r>
    </w:p>
    <w:p w:rsidR="00330A61" w:rsidRPr="004908C7" w:rsidRDefault="00330A61" w:rsidP="0037719F">
      <w:pPr>
        <w:widowControl w:val="0"/>
        <w:numPr>
          <w:ilvl w:val="3"/>
          <w:numId w:val="4"/>
        </w:numPr>
        <w:tabs>
          <w:tab w:val="left" w:pos="1260"/>
          <w:tab w:val="left" w:pos="1560"/>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už mokymą namuose (kai jis mokiniui skiriamas ne nuo mokslo metų pradžios) mokamos priemokos už faktiškai dirbtas valandas su pasiruošimu pamokoms</w:t>
      </w:r>
      <w:r w:rsidR="0037719F" w:rsidRPr="004908C7">
        <w:rPr>
          <w:rFonts w:ascii="Times New Roman" w:hAnsi="Times New Roman" w:cs="Times New Roman"/>
          <w:sz w:val="24"/>
          <w:szCs w:val="24"/>
        </w:rPr>
        <w:t xml:space="preserve">;  </w:t>
      </w:r>
    </w:p>
    <w:p w:rsidR="005801C7" w:rsidRPr="004908C7" w:rsidRDefault="00DE6CC8" w:rsidP="00DE6CC8">
      <w:pPr>
        <w:pStyle w:val="Sraopastraipa"/>
        <w:numPr>
          <w:ilvl w:val="2"/>
          <w:numId w:val="4"/>
        </w:numPr>
        <w:rPr>
          <w:rFonts w:ascii="Times New Roman" w:eastAsia="Times New Roman" w:hAnsi="Times New Roman" w:cs="Times New Roman"/>
          <w:sz w:val="24"/>
          <w:szCs w:val="24"/>
        </w:rPr>
      </w:pPr>
      <w:r w:rsidRPr="004908C7">
        <w:rPr>
          <w:rFonts w:ascii="Times New Roman" w:hAnsi="Times New Roman" w:cs="Times New Roman"/>
          <w:sz w:val="24"/>
          <w:szCs w:val="24"/>
        </w:rPr>
        <w:t xml:space="preserve">darbuotojui, </w:t>
      </w:r>
      <w:r w:rsidR="00BB240A" w:rsidRPr="004908C7">
        <w:rPr>
          <w:rFonts w:ascii="Times New Roman" w:hAnsi="Times New Roman" w:cs="Times New Roman"/>
          <w:sz w:val="24"/>
          <w:szCs w:val="24"/>
        </w:rPr>
        <w:t xml:space="preserve">kuriam nustatytas darbo laikas per savaitę yra 40 val. ir </w:t>
      </w:r>
      <w:r w:rsidR="0023409F" w:rsidRPr="004908C7">
        <w:rPr>
          <w:rFonts w:ascii="Times New Roman" w:hAnsi="Times New Roman" w:cs="Times New Roman"/>
          <w:sz w:val="24"/>
          <w:szCs w:val="24"/>
        </w:rPr>
        <w:t>vykdančiam dalį kitų</w:t>
      </w:r>
      <w:r w:rsidRPr="004908C7">
        <w:rPr>
          <w:rFonts w:ascii="Times New Roman" w:hAnsi="Times New Roman" w:cs="Times New Roman"/>
          <w:sz w:val="24"/>
          <w:szCs w:val="24"/>
        </w:rPr>
        <w:t xml:space="preserve"> </w:t>
      </w:r>
      <w:r w:rsidR="0023409F" w:rsidRPr="004908C7">
        <w:rPr>
          <w:rFonts w:ascii="Times New Roman" w:hAnsi="Times New Roman" w:cs="Times New Roman"/>
          <w:sz w:val="24"/>
          <w:szCs w:val="24"/>
        </w:rPr>
        <w:t xml:space="preserve">darbuotojų (A, B, C, D lygio, išskyrus pedagoginių pareigybių) funkcijų, priklausomai nuo darbų </w:t>
      </w:r>
      <w:r w:rsidRPr="004908C7">
        <w:rPr>
          <w:rFonts w:ascii="Times New Roman" w:hAnsi="Times New Roman" w:cs="Times New Roman"/>
          <w:sz w:val="24"/>
          <w:szCs w:val="24"/>
        </w:rPr>
        <w:t>pobūdžio ir</w:t>
      </w:r>
      <w:r w:rsidR="0023409F" w:rsidRPr="004908C7">
        <w:rPr>
          <w:rFonts w:ascii="Times New Roman" w:hAnsi="Times New Roman" w:cs="Times New Roman"/>
          <w:sz w:val="24"/>
          <w:szCs w:val="24"/>
        </w:rPr>
        <w:t xml:space="preserve"> sudėtingumo</w:t>
      </w:r>
      <w:r w:rsidRPr="004908C7">
        <w:rPr>
          <w:rFonts w:ascii="Times New Roman" w:hAnsi="Times New Roman" w:cs="Times New Roman"/>
          <w:sz w:val="24"/>
          <w:szCs w:val="24"/>
        </w:rPr>
        <w:t xml:space="preserve">, </w:t>
      </w:r>
      <w:r w:rsidR="00F74C19" w:rsidRPr="004908C7">
        <w:rPr>
          <w:rFonts w:ascii="Times New Roman" w:hAnsi="Times New Roman" w:cs="Times New Roman"/>
          <w:sz w:val="24"/>
          <w:szCs w:val="24"/>
        </w:rPr>
        <w:t xml:space="preserve">valandos </w:t>
      </w:r>
      <w:r w:rsidR="00BB240A" w:rsidRPr="004908C7">
        <w:rPr>
          <w:rFonts w:ascii="Times New Roman" w:hAnsi="Times New Roman" w:cs="Times New Roman"/>
          <w:sz w:val="24"/>
          <w:szCs w:val="24"/>
        </w:rPr>
        <w:t xml:space="preserve">įkainis </w:t>
      </w:r>
      <w:r w:rsidR="0088737A" w:rsidRPr="004908C7">
        <w:rPr>
          <w:rFonts w:ascii="Times New Roman" w:hAnsi="Times New Roman" w:cs="Times New Roman"/>
          <w:sz w:val="24"/>
          <w:szCs w:val="24"/>
        </w:rPr>
        <w:t xml:space="preserve">pavaduojančiam darbuotojui </w:t>
      </w:r>
      <w:r w:rsidR="00BB240A" w:rsidRPr="004908C7">
        <w:rPr>
          <w:rFonts w:ascii="Times New Roman" w:hAnsi="Times New Roman" w:cs="Times New Roman"/>
          <w:sz w:val="24"/>
          <w:szCs w:val="24"/>
        </w:rPr>
        <w:t>skaičiuojamas, naudojant vidutinį darbo dienų skaičių pagal formulę:</w:t>
      </w:r>
      <w:r w:rsidR="00F74C19" w:rsidRPr="004908C7">
        <w:rPr>
          <w:rFonts w:ascii="Times New Roman" w:hAnsi="Times New Roman" w:cs="Times New Roman"/>
          <w:sz w:val="24"/>
          <w:szCs w:val="24"/>
        </w:rPr>
        <w:t xml:space="preserve"> </w:t>
      </w:r>
      <w:r w:rsidR="00BB240A" w:rsidRPr="004908C7">
        <w:rPr>
          <w:rFonts w:ascii="Times New Roman" w:hAnsi="Times New Roman" w:cs="Times New Roman"/>
          <w:b/>
          <w:sz w:val="24"/>
          <w:szCs w:val="24"/>
        </w:rPr>
        <w:t>V = (K x BD)/ (M x 8)</w:t>
      </w:r>
      <w:r w:rsidR="00BB240A" w:rsidRPr="004908C7">
        <w:rPr>
          <w:rFonts w:ascii="Times New Roman" w:hAnsi="Times New Roman" w:cs="Times New Roman"/>
          <w:sz w:val="24"/>
          <w:szCs w:val="24"/>
        </w:rPr>
        <w:t xml:space="preserve"> val. (</w:t>
      </w:r>
      <w:r w:rsidR="005801C7" w:rsidRPr="004908C7">
        <w:rPr>
          <w:rFonts w:ascii="Times New Roman" w:hAnsi="Times New Roman" w:cs="Times New Roman"/>
          <w:sz w:val="24"/>
          <w:szCs w:val="24"/>
        </w:rPr>
        <w:t xml:space="preserve">čia </w:t>
      </w:r>
      <w:r w:rsidR="00BB240A" w:rsidRPr="004908C7">
        <w:rPr>
          <w:rFonts w:ascii="Times New Roman" w:hAnsi="Times New Roman" w:cs="Times New Roman"/>
          <w:b/>
          <w:sz w:val="24"/>
          <w:szCs w:val="24"/>
        </w:rPr>
        <w:t>V</w:t>
      </w:r>
      <w:r w:rsidR="00BB240A" w:rsidRPr="004908C7">
        <w:rPr>
          <w:rFonts w:ascii="Times New Roman" w:hAnsi="Times New Roman" w:cs="Times New Roman"/>
          <w:sz w:val="24"/>
          <w:szCs w:val="24"/>
        </w:rPr>
        <w:t xml:space="preserve">– valandos įkainis, </w:t>
      </w:r>
      <w:r w:rsidR="00BB240A" w:rsidRPr="004908C7">
        <w:rPr>
          <w:rFonts w:ascii="Times New Roman" w:hAnsi="Times New Roman" w:cs="Times New Roman"/>
          <w:b/>
          <w:sz w:val="24"/>
          <w:szCs w:val="24"/>
        </w:rPr>
        <w:t>K</w:t>
      </w:r>
      <w:r w:rsidR="00BB240A" w:rsidRPr="004908C7">
        <w:rPr>
          <w:rFonts w:ascii="Times New Roman" w:hAnsi="Times New Roman" w:cs="Times New Roman"/>
          <w:sz w:val="24"/>
          <w:szCs w:val="24"/>
        </w:rPr>
        <w:t xml:space="preserve"> – darbuotojui nustatytas pareiginės algos koeficientas, </w:t>
      </w:r>
      <w:r w:rsidR="00BB240A" w:rsidRPr="004908C7">
        <w:rPr>
          <w:rFonts w:ascii="Times New Roman" w:hAnsi="Times New Roman" w:cs="Times New Roman"/>
          <w:b/>
          <w:sz w:val="24"/>
          <w:szCs w:val="24"/>
        </w:rPr>
        <w:t>M</w:t>
      </w:r>
      <w:r w:rsidR="00BB240A" w:rsidRPr="004908C7">
        <w:rPr>
          <w:rFonts w:ascii="Times New Roman" w:hAnsi="Times New Roman" w:cs="Times New Roman"/>
          <w:sz w:val="24"/>
          <w:szCs w:val="24"/>
        </w:rPr>
        <w:t xml:space="preserve"> – vidutinis atitinkamų kalendo</w:t>
      </w:r>
      <w:r w:rsidR="0088737A" w:rsidRPr="004908C7">
        <w:rPr>
          <w:rFonts w:ascii="Times New Roman" w:hAnsi="Times New Roman" w:cs="Times New Roman"/>
          <w:sz w:val="24"/>
          <w:szCs w:val="24"/>
        </w:rPr>
        <w:t>rinių metų darbo dienų skaičius</w:t>
      </w:r>
      <w:r w:rsidR="00BB240A" w:rsidRPr="004908C7">
        <w:rPr>
          <w:rFonts w:ascii="Times New Roman" w:hAnsi="Times New Roman" w:cs="Times New Roman"/>
          <w:sz w:val="24"/>
          <w:szCs w:val="24"/>
        </w:rPr>
        <w:t xml:space="preserve">, </w:t>
      </w:r>
      <w:r w:rsidR="00BB240A" w:rsidRPr="004908C7">
        <w:rPr>
          <w:rFonts w:ascii="Times New Roman" w:hAnsi="Times New Roman" w:cs="Times New Roman"/>
          <w:b/>
          <w:sz w:val="24"/>
          <w:szCs w:val="24"/>
        </w:rPr>
        <w:t>BD</w:t>
      </w:r>
      <w:r w:rsidR="00BB240A" w:rsidRPr="004908C7">
        <w:rPr>
          <w:rFonts w:ascii="Times New Roman" w:hAnsi="Times New Roman" w:cs="Times New Roman"/>
          <w:sz w:val="24"/>
          <w:szCs w:val="24"/>
        </w:rPr>
        <w:t xml:space="preserve"> – pareiginės algos bazinis dydis, 8 – pilno etato</w:t>
      </w:r>
      <w:r w:rsidR="005801C7" w:rsidRPr="004908C7">
        <w:rPr>
          <w:rFonts w:ascii="Times New Roman" w:hAnsi="Times New Roman" w:cs="Times New Roman"/>
          <w:sz w:val="24"/>
          <w:szCs w:val="24"/>
        </w:rPr>
        <w:t xml:space="preserve"> darbo dienos valandų skaičius). </w:t>
      </w:r>
      <w:r w:rsidR="005801C7" w:rsidRPr="004908C7">
        <w:rPr>
          <w:rFonts w:ascii="Times New Roman" w:eastAsia="Times New Roman" w:hAnsi="Times New Roman" w:cs="Times New Roman"/>
          <w:sz w:val="24"/>
          <w:szCs w:val="24"/>
        </w:rPr>
        <w:t xml:space="preserve">Vidutinis darbo dienų skaičius tvirtinamas Lietuvos Respublikos socialinės apsaugos ir darbo ministro įsakymu kiekvieniems kalendoriniams metams, todėl kalendorinių metų sausio mėnesį valandos įkainis gali būti perskaičiuojamas iš naujo ir gali skirtis; </w:t>
      </w:r>
    </w:p>
    <w:p w:rsidR="00E23965" w:rsidRPr="004908C7" w:rsidRDefault="00E23965" w:rsidP="00E23965">
      <w:pPr>
        <w:pStyle w:val="Sraopastraipa"/>
        <w:spacing w:after="0" w:line="240" w:lineRule="auto"/>
        <w:ind w:left="851"/>
        <w:rPr>
          <w:rFonts w:ascii="Times New Roman" w:hAnsi="Times New Roman" w:cs="Times New Roman"/>
          <w:b/>
          <w:i/>
        </w:rPr>
      </w:pPr>
      <w:r w:rsidRPr="004908C7">
        <w:rPr>
          <w:rFonts w:ascii="Times New Roman" w:hAnsi="Times New Roman" w:cs="Times New Roman"/>
          <w:b/>
          <w:i/>
        </w:rPr>
        <w:t>Papunkčio pakeitimai:</w:t>
      </w:r>
    </w:p>
    <w:p w:rsidR="00E23965" w:rsidRPr="004908C7" w:rsidRDefault="009A2B3D" w:rsidP="00E23965">
      <w:pPr>
        <w:pStyle w:val="Sraopastraipa"/>
        <w:spacing w:after="0" w:line="240" w:lineRule="auto"/>
        <w:ind w:left="851"/>
        <w:rPr>
          <w:rFonts w:ascii="Times New Roman" w:hAnsi="Times New Roman" w:cs="Times New Roman"/>
          <w:i/>
        </w:rPr>
      </w:pPr>
      <w:r>
        <w:rPr>
          <w:rFonts w:ascii="Times New Roman" w:hAnsi="Times New Roman" w:cs="Times New Roman"/>
          <w:i/>
        </w:rPr>
        <w:t>Vilniaus Taikos</w:t>
      </w:r>
      <w:r w:rsidR="00E23965" w:rsidRPr="004908C7">
        <w:rPr>
          <w:rFonts w:ascii="Times New Roman" w:hAnsi="Times New Roman" w:cs="Times New Roman"/>
          <w:i/>
        </w:rPr>
        <w:t xml:space="preserve"> progimnazijos direktoriaus 2025 m. sausio 2 d. įsakymu Nr. V-1-1.</w:t>
      </w:r>
    </w:p>
    <w:p w:rsidR="009D3D09" w:rsidRPr="004908C7" w:rsidRDefault="009D3D09" w:rsidP="00E23965">
      <w:pPr>
        <w:pStyle w:val="Sraopastraipa"/>
        <w:spacing w:after="0" w:line="240" w:lineRule="auto"/>
        <w:ind w:left="851"/>
        <w:rPr>
          <w:rFonts w:ascii="Times New Roman" w:eastAsia="Calibri" w:hAnsi="Times New Roman" w:cs="Times New Roman"/>
          <w:i/>
          <w:sz w:val="20"/>
          <w:szCs w:val="20"/>
        </w:rPr>
      </w:pPr>
    </w:p>
    <w:p w:rsidR="00791C54" w:rsidRPr="004908C7" w:rsidRDefault="00EF66F6" w:rsidP="0088737A">
      <w:pPr>
        <w:pStyle w:val="Sraopastraipa"/>
        <w:numPr>
          <w:ilvl w:val="2"/>
          <w:numId w:val="4"/>
        </w:numPr>
        <w:spacing w:after="0"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a</w:t>
      </w:r>
      <w:r w:rsidR="00A91C48" w:rsidRPr="004908C7">
        <w:rPr>
          <w:rFonts w:ascii="Times New Roman" w:hAnsi="Times New Roman" w:cs="Times New Roman"/>
          <w:sz w:val="24"/>
          <w:szCs w:val="24"/>
        </w:rPr>
        <w:t xml:space="preserve">ptarnaujančiam personalui </w:t>
      </w:r>
      <w:r w:rsidR="00791C54" w:rsidRPr="004908C7">
        <w:rPr>
          <w:rFonts w:ascii="Times New Roman" w:hAnsi="Times New Roman" w:cs="Times New Roman"/>
          <w:sz w:val="24"/>
          <w:szCs w:val="24"/>
        </w:rPr>
        <w:t xml:space="preserve">priemokos skiriamos </w:t>
      </w:r>
      <w:r w:rsidR="0023409F" w:rsidRPr="004908C7">
        <w:rPr>
          <w:rFonts w:ascii="Times New Roman" w:hAnsi="Times New Roman" w:cs="Times New Roman"/>
          <w:sz w:val="24"/>
          <w:szCs w:val="24"/>
        </w:rPr>
        <w:t>direktoriaus pavaduotojo ūkio reikalams  teikimu nurodant priemokos mok</w:t>
      </w:r>
      <w:r w:rsidR="00BC5C3D" w:rsidRPr="004908C7">
        <w:rPr>
          <w:rFonts w:ascii="Times New Roman" w:hAnsi="Times New Roman" w:cs="Times New Roman"/>
          <w:sz w:val="24"/>
          <w:szCs w:val="24"/>
        </w:rPr>
        <w:t>ėjimo pagrindą ir siūlomą dydį;</w:t>
      </w:r>
    </w:p>
    <w:p w:rsidR="008C4A1F" w:rsidRPr="004908C7" w:rsidRDefault="00B3676F" w:rsidP="0088737A">
      <w:pPr>
        <w:pStyle w:val="Bodytext20"/>
        <w:numPr>
          <w:ilvl w:val="1"/>
          <w:numId w:val="4"/>
        </w:numPr>
        <w:shd w:val="clear" w:color="auto" w:fill="auto"/>
        <w:tabs>
          <w:tab w:val="left" w:pos="1526"/>
        </w:tabs>
        <w:spacing w:before="0" w:line="240" w:lineRule="auto"/>
        <w:rPr>
          <w:b/>
          <w:sz w:val="24"/>
          <w:szCs w:val="24"/>
        </w:rPr>
      </w:pPr>
      <w:r w:rsidRPr="004908C7">
        <w:rPr>
          <w:b/>
          <w:sz w:val="24"/>
          <w:szCs w:val="24"/>
        </w:rPr>
        <w:lastRenderedPageBreak/>
        <w:t>papildomų užduočių, suformuluotų raštu, atlikimą, kai dėl to viršijamas įprastas darbo krūvis, arba kai atliekamos pareigybės aprašyme nenumatytos funkcijos:</w:t>
      </w:r>
    </w:p>
    <w:p w:rsidR="00F80177" w:rsidRPr="004908C7" w:rsidRDefault="00F80177" w:rsidP="0037719F">
      <w:pPr>
        <w:pStyle w:val="Bodytext20"/>
        <w:numPr>
          <w:ilvl w:val="2"/>
          <w:numId w:val="4"/>
        </w:numPr>
        <w:shd w:val="clear" w:color="auto" w:fill="auto"/>
        <w:tabs>
          <w:tab w:val="left" w:pos="1526"/>
        </w:tabs>
        <w:spacing w:before="0" w:line="240" w:lineRule="auto"/>
        <w:rPr>
          <w:sz w:val="24"/>
          <w:szCs w:val="24"/>
        </w:rPr>
      </w:pPr>
      <w:r w:rsidRPr="004908C7">
        <w:rPr>
          <w:sz w:val="24"/>
          <w:szCs w:val="24"/>
        </w:rPr>
        <w:t>direktoriaus pavaduotojui ugdymui:</w:t>
      </w:r>
    </w:p>
    <w:p w:rsidR="00B3676F" w:rsidRPr="004908C7" w:rsidRDefault="00B3676F" w:rsidP="0037719F">
      <w:pPr>
        <w:pStyle w:val="Bodytext20"/>
        <w:numPr>
          <w:ilvl w:val="3"/>
          <w:numId w:val="4"/>
        </w:numPr>
        <w:tabs>
          <w:tab w:val="left" w:pos="1526"/>
        </w:tabs>
        <w:spacing w:before="0" w:line="240" w:lineRule="auto"/>
        <w:rPr>
          <w:sz w:val="24"/>
          <w:szCs w:val="24"/>
        </w:rPr>
      </w:pPr>
      <w:r w:rsidRPr="004908C7">
        <w:rPr>
          <w:sz w:val="24"/>
          <w:szCs w:val="24"/>
        </w:rPr>
        <w:t>už vadovavimą tarptautinių, respublikinių projektų įgyvendinimui, priklausomai nuo sudėtingumo ir reikalaujamų laiko sąnaudų projekto vykdymo metu;</w:t>
      </w:r>
    </w:p>
    <w:p w:rsidR="00F80177" w:rsidRPr="004908C7" w:rsidRDefault="00B3676F" w:rsidP="0037719F">
      <w:pPr>
        <w:pStyle w:val="Bodytext20"/>
        <w:numPr>
          <w:ilvl w:val="3"/>
          <w:numId w:val="4"/>
        </w:numPr>
        <w:shd w:val="clear" w:color="auto" w:fill="auto"/>
        <w:tabs>
          <w:tab w:val="left" w:pos="1526"/>
        </w:tabs>
        <w:spacing w:before="0" w:line="240" w:lineRule="auto"/>
        <w:rPr>
          <w:sz w:val="24"/>
          <w:szCs w:val="24"/>
        </w:rPr>
      </w:pPr>
      <w:r w:rsidRPr="004908C7">
        <w:rPr>
          <w:sz w:val="24"/>
          <w:szCs w:val="24"/>
        </w:rPr>
        <w:t>už tarptautinių ar respublikinių tyrimų, konferencijų ar kt. renginių organizavimą ir įgyvendinimą – vienkartinė priemoka;</w:t>
      </w:r>
      <w:r w:rsidR="00F80177" w:rsidRPr="004908C7">
        <w:rPr>
          <w:sz w:val="24"/>
          <w:szCs w:val="24"/>
        </w:rPr>
        <w:t xml:space="preserve"> </w:t>
      </w:r>
    </w:p>
    <w:p w:rsidR="00F80177" w:rsidRPr="004908C7" w:rsidRDefault="00F80177" w:rsidP="0037719F">
      <w:pPr>
        <w:pStyle w:val="Bodytext20"/>
        <w:numPr>
          <w:ilvl w:val="2"/>
          <w:numId w:val="4"/>
        </w:numPr>
        <w:tabs>
          <w:tab w:val="left" w:pos="1526"/>
        </w:tabs>
        <w:spacing w:before="0" w:line="240" w:lineRule="auto"/>
        <w:rPr>
          <w:sz w:val="24"/>
          <w:szCs w:val="24"/>
        </w:rPr>
      </w:pPr>
      <w:r w:rsidRPr="004908C7">
        <w:rPr>
          <w:sz w:val="24"/>
          <w:szCs w:val="24"/>
        </w:rPr>
        <w:t>direktoriaus pavaduotojui ūkio reikalams:</w:t>
      </w:r>
    </w:p>
    <w:p w:rsidR="00B3676F" w:rsidRPr="004908C7" w:rsidRDefault="00B3676F" w:rsidP="0037719F">
      <w:pPr>
        <w:pStyle w:val="Bodytext20"/>
        <w:numPr>
          <w:ilvl w:val="3"/>
          <w:numId w:val="4"/>
        </w:numPr>
        <w:tabs>
          <w:tab w:val="left" w:pos="1526"/>
        </w:tabs>
        <w:spacing w:before="0" w:line="240" w:lineRule="auto"/>
        <w:rPr>
          <w:sz w:val="24"/>
          <w:szCs w:val="24"/>
        </w:rPr>
      </w:pPr>
      <w:r w:rsidRPr="004908C7">
        <w:rPr>
          <w:sz w:val="24"/>
          <w:szCs w:val="24"/>
        </w:rPr>
        <w:t>už papildomų savivaldybės administracijos pavedimų vyk</w:t>
      </w:r>
      <w:r w:rsidR="00FC1D17" w:rsidRPr="004908C7">
        <w:rPr>
          <w:sz w:val="24"/>
          <w:szCs w:val="24"/>
        </w:rPr>
        <w:t xml:space="preserve">dymą (pvz., dainų švenčių </w:t>
      </w:r>
      <w:r w:rsidRPr="004908C7">
        <w:rPr>
          <w:sz w:val="24"/>
          <w:szCs w:val="24"/>
        </w:rPr>
        <w:t>ar kitų mieste vykstančių renginių dalyvių priėmimą, apgyvendinimą) – vienkartinė priemoka;</w:t>
      </w:r>
    </w:p>
    <w:p w:rsidR="00FC1D17" w:rsidRPr="004908C7" w:rsidRDefault="00FC1D17" w:rsidP="0037719F">
      <w:pPr>
        <w:pStyle w:val="Bodytext20"/>
        <w:numPr>
          <w:ilvl w:val="2"/>
          <w:numId w:val="4"/>
        </w:numPr>
        <w:tabs>
          <w:tab w:val="left" w:pos="1526"/>
        </w:tabs>
        <w:spacing w:before="0" w:line="240" w:lineRule="auto"/>
        <w:rPr>
          <w:sz w:val="24"/>
          <w:szCs w:val="24"/>
        </w:rPr>
      </w:pPr>
      <w:r w:rsidRPr="004908C7">
        <w:rPr>
          <w:sz w:val="24"/>
          <w:szCs w:val="24"/>
        </w:rPr>
        <w:t>mokytojams, švietimo pagalbos, karjeros specialistams, bibliotekininkams, kiti</w:t>
      </w:r>
      <w:r w:rsidR="002A5D96" w:rsidRPr="004908C7">
        <w:rPr>
          <w:sz w:val="24"/>
          <w:szCs w:val="24"/>
        </w:rPr>
        <w:t>e</w:t>
      </w:r>
      <w:r w:rsidRPr="004908C7">
        <w:rPr>
          <w:sz w:val="24"/>
          <w:szCs w:val="24"/>
        </w:rPr>
        <w:t>ms specialistams (A, B ir C lygių):</w:t>
      </w:r>
    </w:p>
    <w:p w:rsidR="00FC1D17" w:rsidRPr="004908C7" w:rsidRDefault="002A5D96" w:rsidP="0037719F">
      <w:pPr>
        <w:pStyle w:val="Bodytext20"/>
        <w:numPr>
          <w:ilvl w:val="3"/>
          <w:numId w:val="4"/>
        </w:numPr>
        <w:tabs>
          <w:tab w:val="left" w:pos="1526"/>
        </w:tabs>
        <w:spacing w:before="0" w:line="240" w:lineRule="auto"/>
        <w:rPr>
          <w:sz w:val="24"/>
          <w:szCs w:val="24"/>
        </w:rPr>
      </w:pPr>
      <w:r w:rsidRPr="004908C7">
        <w:rPr>
          <w:sz w:val="24"/>
          <w:szCs w:val="24"/>
        </w:rPr>
        <w:t>mokymų bendruomenės nariams organizavimą, metodinės medžiagos parengimą, miesto, šalies, tarptautinių projektų inicijavimą ir koordinavimą</w:t>
      </w:r>
      <w:r w:rsidR="00BD28C7" w:rsidRPr="004908C7">
        <w:rPr>
          <w:sz w:val="24"/>
          <w:szCs w:val="24"/>
        </w:rPr>
        <w:t>, miesto olimpiadų/konkursų prizininkų (1</w:t>
      </w:r>
      <w:r w:rsidR="00825ED2" w:rsidRPr="004908C7">
        <w:rPr>
          <w:sz w:val="24"/>
          <w:szCs w:val="24"/>
        </w:rPr>
        <w:t>–</w:t>
      </w:r>
      <w:r w:rsidR="00BD28C7" w:rsidRPr="004908C7">
        <w:rPr>
          <w:sz w:val="24"/>
          <w:szCs w:val="24"/>
        </w:rPr>
        <w:t>3 vietos) paruošimą</w:t>
      </w:r>
      <w:r w:rsidR="00825ED2" w:rsidRPr="004908C7">
        <w:rPr>
          <w:sz w:val="24"/>
          <w:szCs w:val="24"/>
        </w:rPr>
        <w:t xml:space="preserve">, už kitus Progimnazijai svarbius ir etato struktūroje nesulygtus darbus, kitais </w:t>
      </w:r>
      <w:r w:rsidR="00A91C48" w:rsidRPr="004908C7">
        <w:rPr>
          <w:sz w:val="24"/>
          <w:szCs w:val="24"/>
        </w:rPr>
        <w:t xml:space="preserve">Apraše </w:t>
      </w:r>
      <w:r w:rsidR="00825ED2" w:rsidRPr="004908C7">
        <w:rPr>
          <w:sz w:val="24"/>
          <w:szCs w:val="24"/>
        </w:rPr>
        <w:t>nenumatytais atvejais</w:t>
      </w:r>
      <w:r w:rsidRPr="004908C7">
        <w:rPr>
          <w:sz w:val="24"/>
          <w:szCs w:val="24"/>
        </w:rPr>
        <w:t xml:space="preserve"> </w:t>
      </w:r>
      <w:r w:rsidR="00BD28C7" w:rsidRPr="004908C7">
        <w:rPr>
          <w:sz w:val="24"/>
          <w:szCs w:val="24"/>
        </w:rPr>
        <w:t>–</w:t>
      </w:r>
      <w:r w:rsidRPr="004908C7">
        <w:rPr>
          <w:sz w:val="24"/>
          <w:szCs w:val="24"/>
        </w:rPr>
        <w:t xml:space="preserve"> </w:t>
      </w:r>
      <w:r w:rsidR="00BD28C7" w:rsidRPr="004908C7">
        <w:rPr>
          <w:sz w:val="24"/>
          <w:szCs w:val="24"/>
        </w:rPr>
        <w:t>vienkartinė arba nustatytą laikotarpį trunkanti priemoka;</w:t>
      </w:r>
    </w:p>
    <w:p w:rsidR="00BD28C7" w:rsidRPr="004908C7" w:rsidRDefault="00825ED2" w:rsidP="0037719F">
      <w:pPr>
        <w:pStyle w:val="Bodytext20"/>
        <w:numPr>
          <w:ilvl w:val="1"/>
          <w:numId w:val="4"/>
        </w:numPr>
        <w:tabs>
          <w:tab w:val="left" w:pos="1526"/>
        </w:tabs>
        <w:spacing w:before="0" w:line="240" w:lineRule="auto"/>
        <w:rPr>
          <w:b/>
          <w:sz w:val="24"/>
          <w:szCs w:val="24"/>
        </w:rPr>
      </w:pPr>
      <w:r w:rsidRPr="004908C7">
        <w:rPr>
          <w:b/>
          <w:sz w:val="24"/>
          <w:szCs w:val="24"/>
        </w:rPr>
        <w:t>įprastą darbo krūvį viršijančią veiklą, kai yra padidėjęs darbų mastas, atliekant pareigybės aprašyme nustatytas funkcijas, bet neviršijama nustatyta darbo laiko trukmė</w:t>
      </w:r>
      <w:r w:rsidR="00EF66F6" w:rsidRPr="004908C7">
        <w:rPr>
          <w:b/>
          <w:sz w:val="24"/>
          <w:szCs w:val="24"/>
        </w:rPr>
        <w:t xml:space="preserve">: </w:t>
      </w:r>
    </w:p>
    <w:p w:rsidR="00EF66F6" w:rsidRPr="004908C7" w:rsidRDefault="00A91C48" w:rsidP="00EF66F6">
      <w:pPr>
        <w:pStyle w:val="Bodytext20"/>
        <w:numPr>
          <w:ilvl w:val="2"/>
          <w:numId w:val="4"/>
        </w:numPr>
        <w:tabs>
          <w:tab w:val="left" w:pos="1526"/>
        </w:tabs>
        <w:spacing w:before="0" w:line="240" w:lineRule="auto"/>
        <w:rPr>
          <w:bCs/>
          <w:sz w:val="24"/>
          <w:szCs w:val="24"/>
          <w:lang w:eastAsia="lt-LT"/>
        </w:rPr>
      </w:pPr>
      <w:bookmarkStart w:id="2" w:name="_Hlk170660589"/>
      <w:r w:rsidRPr="004908C7">
        <w:rPr>
          <w:bCs/>
          <w:sz w:val="24"/>
          <w:szCs w:val="24"/>
          <w:lang w:eastAsia="lt-LT"/>
        </w:rPr>
        <w:t xml:space="preserve">už darbą, esant nukrypimų nuo normalių darbo sąlygų (pandemijos, užsitęsusios </w:t>
      </w:r>
    </w:p>
    <w:p w:rsidR="00A91C48" w:rsidRPr="004908C7" w:rsidRDefault="00A91C48" w:rsidP="00EF66F6">
      <w:pPr>
        <w:pStyle w:val="Bodytext20"/>
        <w:tabs>
          <w:tab w:val="left" w:pos="1526"/>
        </w:tabs>
        <w:spacing w:before="0" w:line="240" w:lineRule="auto"/>
        <w:rPr>
          <w:bCs/>
          <w:sz w:val="24"/>
          <w:szCs w:val="24"/>
          <w:lang w:eastAsia="lt-LT"/>
        </w:rPr>
      </w:pPr>
      <w:r w:rsidRPr="004908C7">
        <w:rPr>
          <w:bCs/>
          <w:sz w:val="24"/>
          <w:szCs w:val="24"/>
          <w:lang w:eastAsia="lt-LT"/>
        </w:rPr>
        <w:t>ekstremalios situacijos, renovacijos metu ir pan.);</w:t>
      </w:r>
    </w:p>
    <w:bookmarkEnd w:id="2"/>
    <w:p w:rsidR="00825ED2" w:rsidRPr="004908C7" w:rsidRDefault="00A91C48" w:rsidP="00EF66F6">
      <w:pPr>
        <w:pStyle w:val="Bodytext20"/>
        <w:numPr>
          <w:ilvl w:val="2"/>
          <w:numId w:val="4"/>
        </w:numPr>
        <w:tabs>
          <w:tab w:val="left" w:pos="1526"/>
        </w:tabs>
        <w:spacing w:before="0" w:line="240" w:lineRule="auto"/>
        <w:rPr>
          <w:bCs/>
          <w:sz w:val="24"/>
          <w:szCs w:val="24"/>
          <w:lang w:eastAsia="lt-LT"/>
        </w:rPr>
      </w:pPr>
      <w:r w:rsidRPr="004908C7">
        <w:rPr>
          <w:sz w:val="24"/>
          <w:szCs w:val="24"/>
        </w:rPr>
        <w:t>už mokinių rengimą miesto, respublikos ir tarptautiniams projektams, olimpiadoms, konkursams, jei nėra tarifikuotos atskiros valandos.</w:t>
      </w:r>
    </w:p>
    <w:p w:rsidR="00A61A9A" w:rsidRPr="004908C7" w:rsidRDefault="00A61A9A" w:rsidP="00CA36D0">
      <w:pPr>
        <w:pStyle w:val="Sraopastraipa"/>
        <w:numPr>
          <w:ilvl w:val="0"/>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 xml:space="preserve">Kiekviena priemoka, nurodyta šio Aprašo </w:t>
      </w:r>
      <w:r w:rsidR="00EF66F6" w:rsidRPr="004908C7">
        <w:rPr>
          <w:rFonts w:ascii="Times New Roman" w:eastAsia="Times New Roman" w:hAnsi="Times New Roman" w:cs="Times New Roman"/>
          <w:sz w:val="24"/>
          <w:szCs w:val="24"/>
        </w:rPr>
        <w:t>32</w:t>
      </w:r>
      <w:r w:rsidRPr="004908C7">
        <w:rPr>
          <w:rFonts w:ascii="Times New Roman" w:eastAsia="Times New Roman" w:hAnsi="Times New Roman" w:cs="Times New Roman"/>
          <w:sz w:val="24"/>
          <w:szCs w:val="24"/>
        </w:rPr>
        <w:t xml:space="preserve"> punkte, negali būti mažesnė kaip 10 procentų pareiginės algos, o jų bendra suma negali viršyti 80 procentų pareiginės algos. Jei darbuotojas kitą darbuotoją pavadavo arba papildomas užduotis ar įprastą darbo krūvį viršijančią veiklą vykdė ne visą mėnesį, o tik jo dalį (pavyzdžiui, kelias valandas, dienas ar savaites), priemokos dydis negali būti mažesnis kaip 10 procentų pareiginės algos, apskaičiuotos proporcingai pavadavimo (arba papildomų užduočių ar įprastos darbo krūvio viršijančios veiklos) vykdymo laikui, t. y. taikant vienos valandos pareiginės algos dydį ir jį padauginus iš pavadavimo (arba papildomų užduočių ar įprastos darbo krūvio viršijančios veiklos) metu dirbto laiko.</w:t>
      </w:r>
    </w:p>
    <w:p w:rsidR="00825ED2" w:rsidRPr="004908C7" w:rsidRDefault="00825ED2" w:rsidP="00EF66F6">
      <w:pPr>
        <w:pStyle w:val="Bodytext20"/>
        <w:numPr>
          <w:ilvl w:val="0"/>
          <w:numId w:val="4"/>
        </w:numPr>
        <w:tabs>
          <w:tab w:val="left" w:pos="1526"/>
        </w:tabs>
        <w:spacing w:before="0" w:line="240" w:lineRule="auto"/>
        <w:rPr>
          <w:sz w:val="24"/>
          <w:szCs w:val="24"/>
        </w:rPr>
      </w:pPr>
      <w:r w:rsidRPr="004908C7">
        <w:rPr>
          <w:sz w:val="24"/>
          <w:szCs w:val="24"/>
        </w:rPr>
        <w:t>Pavadavimas, papildomas darbo krūvis, papildomos darbo funkcijos ar užduotys pavedamos darbuotojui tiesioginio vadovo pritarimu. Priemoka skiriama Progimnazijos direktoriaus įsakymu, kuriame turi būti nurodyta išsami informacija, už ką nustatyta priemoka, konkrečios aplinkybės, kurioms esant priemoka yra mokama, priemokos dydis, konkretus priemokos mokėjimo terminas arba konkrečios aplinkybės, kurioms išnykus</w:t>
      </w:r>
      <w:r w:rsidR="0046680E" w:rsidRPr="004908C7">
        <w:rPr>
          <w:sz w:val="24"/>
          <w:szCs w:val="24"/>
        </w:rPr>
        <w:t>,</w:t>
      </w:r>
      <w:r w:rsidRPr="004908C7">
        <w:rPr>
          <w:sz w:val="24"/>
          <w:szCs w:val="24"/>
        </w:rPr>
        <w:t xml:space="preserve"> priemokos mokėjimas nutraukiamas.</w:t>
      </w:r>
    </w:p>
    <w:p w:rsidR="00825ED2" w:rsidRPr="004908C7" w:rsidRDefault="00825ED2" w:rsidP="00EF66F6">
      <w:pPr>
        <w:pStyle w:val="Bodytext20"/>
        <w:numPr>
          <w:ilvl w:val="0"/>
          <w:numId w:val="4"/>
        </w:numPr>
        <w:tabs>
          <w:tab w:val="left" w:pos="1526"/>
        </w:tabs>
        <w:spacing w:before="0" w:line="240" w:lineRule="auto"/>
        <w:rPr>
          <w:sz w:val="24"/>
          <w:szCs w:val="24"/>
        </w:rPr>
      </w:pPr>
      <w:r w:rsidRPr="004908C7">
        <w:rPr>
          <w:sz w:val="24"/>
          <w:szCs w:val="24"/>
        </w:rPr>
        <w:t xml:space="preserve">Kiekvienu atveju konkrečios priemokos dydį nustato </w:t>
      </w:r>
      <w:r w:rsidR="00EE121D" w:rsidRPr="004908C7">
        <w:rPr>
          <w:sz w:val="24"/>
          <w:szCs w:val="24"/>
        </w:rPr>
        <w:t>Progimnazijos</w:t>
      </w:r>
      <w:r w:rsidRPr="004908C7">
        <w:rPr>
          <w:sz w:val="24"/>
          <w:szCs w:val="24"/>
        </w:rPr>
        <w:t xml:space="preserve"> direktorius, atsižvelgdamas į pavadavimo, papildomų užduočių ar įprastą darbo krūvį viršijančios veiklos sudėtingumo lygį ir įvertinęs </w:t>
      </w:r>
      <w:r w:rsidR="00EE121D" w:rsidRPr="004908C7">
        <w:rPr>
          <w:sz w:val="24"/>
          <w:szCs w:val="24"/>
        </w:rPr>
        <w:t>Progimnazijos</w:t>
      </w:r>
      <w:r w:rsidRPr="004908C7">
        <w:rPr>
          <w:sz w:val="24"/>
          <w:szCs w:val="24"/>
        </w:rPr>
        <w:t xml:space="preserve"> turimą darbo užmokesčiui skirtų lėšų biudžetą. Skiriant priemoką ir nustatant jos dydį laikomasi tokių kriterijų:</w:t>
      </w:r>
    </w:p>
    <w:p w:rsidR="00825ED2" w:rsidRPr="004908C7" w:rsidRDefault="00CA36D0" w:rsidP="00EF66F6">
      <w:pPr>
        <w:pStyle w:val="Bodytext20"/>
        <w:numPr>
          <w:ilvl w:val="1"/>
          <w:numId w:val="4"/>
        </w:numPr>
        <w:tabs>
          <w:tab w:val="left" w:pos="1526"/>
        </w:tabs>
        <w:spacing w:before="0" w:line="240" w:lineRule="auto"/>
        <w:rPr>
          <w:sz w:val="24"/>
          <w:szCs w:val="24"/>
        </w:rPr>
      </w:pPr>
      <w:r w:rsidRPr="004908C7">
        <w:rPr>
          <w:sz w:val="24"/>
          <w:szCs w:val="24"/>
        </w:rPr>
        <w:t>š</w:t>
      </w:r>
      <w:r w:rsidR="00EE121D" w:rsidRPr="004908C7">
        <w:rPr>
          <w:sz w:val="24"/>
          <w:szCs w:val="24"/>
        </w:rPr>
        <w:t>i</w:t>
      </w:r>
      <w:r w:rsidRPr="004908C7">
        <w:rPr>
          <w:sz w:val="24"/>
          <w:szCs w:val="24"/>
        </w:rPr>
        <w:t xml:space="preserve">ame Aprašo </w:t>
      </w:r>
      <w:r w:rsidR="00EE121D" w:rsidRPr="004908C7">
        <w:rPr>
          <w:sz w:val="24"/>
          <w:szCs w:val="24"/>
        </w:rPr>
        <w:t>ski</w:t>
      </w:r>
      <w:r w:rsidR="00825ED2" w:rsidRPr="004908C7">
        <w:rPr>
          <w:sz w:val="24"/>
          <w:szCs w:val="24"/>
        </w:rPr>
        <w:t>r</w:t>
      </w:r>
      <w:r w:rsidR="00EE121D" w:rsidRPr="004908C7">
        <w:rPr>
          <w:sz w:val="24"/>
          <w:szCs w:val="24"/>
        </w:rPr>
        <w:t>snyje</w:t>
      </w:r>
      <w:r w:rsidR="00825ED2" w:rsidRPr="004908C7">
        <w:rPr>
          <w:sz w:val="24"/>
          <w:szCs w:val="24"/>
        </w:rPr>
        <w:t xml:space="preserve"> numatyti priemokų dydžiai taikomi tik esant pakankamam </w:t>
      </w:r>
      <w:r w:rsidR="00EE121D" w:rsidRPr="004908C7">
        <w:rPr>
          <w:sz w:val="24"/>
          <w:szCs w:val="24"/>
        </w:rPr>
        <w:t>Progimnazijos</w:t>
      </w:r>
      <w:r w:rsidR="00825ED2" w:rsidRPr="004908C7">
        <w:rPr>
          <w:sz w:val="24"/>
          <w:szCs w:val="24"/>
        </w:rPr>
        <w:t xml:space="preserve"> turimų darbo užmokesčiui skirtų lėšų biudžetui. Biudžete trūkstant lėšų skiriamos galimos priemokos dydis proporcingai sumažinamas, išlaikant </w:t>
      </w:r>
      <w:r w:rsidRPr="004908C7">
        <w:rPr>
          <w:sz w:val="24"/>
          <w:szCs w:val="24"/>
        </w:rPr>
        <w:t>Apraše</w:t>
      </w:r>
      <w:r w:rsidR="00825ED2" w:rsidRPr="004908C7">
        <w:rPr>
          <w:sz w:val="24"/>
          <w:szCs w:val="24"/>
        </w:rPr>
        <w:t xml:space="preserve"> nustatytų priemokų ribinių dydžių proporcijas;</w:t>
      </w:r>
    </w:p>
    <w:p w:rsidR="00825ED2" w:rsidRPr="004908C7" w:rsidRDefault="00825ED2" w:rsidP="00EF66F6">
      <w:pPr>
        <w:pStyle w:val="Bodytext20"/>
        <w:numPr>
          <w:ilvl w:val="1"/>
          <w:numId w:val="4"/>
        </w:numPr>
        <w:tabs>
          <w:tab w:val="left" w:pos="1526"/>
        </w:tabs>
        <w:spacing w:before="0" w:line="240" w:lineRule="auto"/>
        <w:rPr>
          <w:sz w:val="24"/>
          <w:szCs w:val="24"/>
        </w:rPr>
      </w:pPr>
      <w:r w:rsidRPr="004908C7">
        <w:rPr>
          <w:sz w:val="24"/>
          <w:szCs w:val="24"/>
        </w:rPr>
        <w:t>priemoka skiriama, jei papildoma užduotis (darbas) ar funkcija, kuri pavedama atitinkamam darbuotojui, susij</w:t>
      </w:r>
      <w:r w:rsidR="0046680E" w:rsidRPr="004908C7">
        <w:rPr>
          <w:sz w:val="24"/>
          <w:szCs w:val="24"/>
        </w:rPr>
        <w:t>usi</w:t>
      </w:r>
      <w:r w:rsidRPr="004908C7">
        <w:rPr>
          <w:sz w:val="24"/>
          <w:szCs w:val="24"/>
        </w:rPr>
        <w:t xml:space="preserve"> su </w:t>
      </w:r>
      <w:r w:rsidR="00EE121D" w:rsidRPr="004908C7">
        <w:rPr>
          <w:sz w:val="24"/>
          <w:szCs w:val="24"/>
        </w:rPr>
        <w:t>Progimnazijos</w:t>
      </w:r>
      <w:r w:rsidRPr="004908C7">
        <w:rPr>
          <w:sz w:val="24"/>
          <w:szCs w:val="24"/>
        </w:rPr>
        <w:t xml:space="preserve"> tiesioginių funkcijų įgyvendinimu, atitinkamo darbuotojo pareigybės aprašyme nėra nustatyta kaip nuolatinė funkcija ir (ar) nedubliuoja kito darbuotojo pareigybės aprašyme nustatytų funkcijų, išskyrus laikinai nesančio darbe darbuotojo pavadavimo atvejus ar esant laisvai pareigybei konkurso ar atrankos organizavimo laikotarpiu atvejus;</w:t>
      </w:r>
    </w:p>
    <w:p w:rsidR="00825ED2" w:rsidRPr="004908C7" w:rsidRDefault="00825ED2" w:rsidP="00EF66F6">
      <w:pPr>
        <w:pStyle w:val="Bodytext20"/>
        <w:numPr>
          <w:ilvl w:val="1"/>
          <w:numId w:val="4"/>
        </w:numPr>
        <w:tabs>
          <w:tab w:val="left" w:pos="1526"/>
        </w:tabs>
        <w:spacing w:before="0" w:line="240" w:lineRule="auto"/>
        <w:rPr>
          <w:sz w:val="24"/>
          <w:szCs w:val="24"/>
        </w:rPr>
      </w:pPr>
      <w:r w:rsidRPr="004908C7">
        <w:rPr>
          <w:sz w:val="24"/>
          <w:szCs w:val="24"/>
        </w:rPr>
        <w:t xml:space="preserve">priemoka, pavaduojant nesančius darbuotojus, nustatoma, jei susidaro darbo užmokesčio </w:t>
      </w:r>
      <w:r w:rsidRPr="004908C7">
        <w:rPr>
          <w:sz w:val="24"/>
          <w:szCs w:val="24"/>
        </w:rPr>
        <w:lastRenderedPageBreak/>
        <w:t>biudžeto ekonomija pavaduojamų darbuotojų kategorijai;</w:t>
      </w:r>
    </w:p>
    <w:p w:rsidR="00825ED2" w:rsidRPr="004908C7" w:rsidRDefault="00825ED2" w:rsidP="00EF66F6">
      <w:pPr>
        <w:pStyle w:val="Bodytext20"/>
        <w:numPr>
          <w:ilvl w:val="1"/>
          <w:numId w:val="4"/>
        </w:numPr>
        <w:tabs>
          <w:tab w:val="left" w:pos="1526"/>
        </w:tabs>
        <w:spacing w:before="0" w:line="240" w:lineRule="auto"/>
        <w:rPr>
          <w:sz w:val="24"/>
          <w:szCs w:val="24"/>
        </w:rPr>
      </w:pPr>
      <w:r w:rsidRPr="004908C7">
        <w:rPr>
          <w:sz w:val="24"/>
          <w:szCs w:val="24"/>
        </w:rPr>
        <w:t xml:space="preserve">jeigu pavaduojama darbo metu (tuo pačiu metu kai darbuotojas vykdo savo pagrindines funkcijas </w:t>
      </w:r>
      <w:r w:rsidR="00EE121D" w:rsidRPr="004908C7">
        <w:rPr>
          <w:sz w:val="24"/>
          <w:szCs w:val="24"/>
        </w:rPr>
        <w:t>Progimnazijoje</w:t>
      </w:r>
      <w:r w:rsidRPr="004908C7">
        <w:rPr>
          <w:sz w:val="24"/>
          <w:szCs w:val="24"/>
        </w:rPr>
        <w:t>), už pavadavimą skiriama priemoka pagal pavaduojančio darbuotojo pareiginės algos dydį;</w:t>
      </w:r>
    </w:p>
    <w:p w:rsidR="00825ED2" w:rsidRPr="004908C7" w:rsidRDefault="00825ED2" w:rsidP="00EF66F6">
      <w:pPr>
        <w:pStyle w:val="Bodytext20"/>
        <w:numPr>
          <w:ilvl w:val="1"/>
          <w:numId w:val="4"/>
        </w:numPr>
        <w:tabs>
          <w:tab w:val="left" w:pos="1526"/>
        </w:tabs>
        <w:spacing w:before="0" w:line="240" w:lineRule="auto"/>
        <w:rPr>
          <w:sz w:val="24"/>
          <w:szCs w:val="24"/>
        </w:rPr>
      </w:pPr>
      <w:r w:rsidRPr="004908C7">
        <w:rPr>
          <w:sz w:val="24"/>
          <w:szCs w:val="24"/>
        </w:rPr>
        <w:t>jeigu pavaduojama po savo darbo (atliekama laisvu nuo pagrindinės funkcijos atlikimo laiku), už pavadavimą skiriamas papildomas darbo užmokestis, kuris negali viršyti pavaduojamo darbuotojo pareiginės algos, ir nustatomas pagal pavaduojančio darbuotojo pareiginės algos dydį;</w:t>
      </w:r>
    </w:p>
    <w:p w:rsidR="00825ED2" w:rsidRPr="004908C7" w:rsidRDefault="00825ED2" w:rsidP="00EF66F6">
      <w:pPr>
        <w:pStyle w:val="Bodytext20"/>
        <w:numPr>
          <w:ilvl w:val="1"/>
          <w:numId w:val="4"/>
        </w:numPr>
        <w:tabs>
          <w:tab w:val="left" w:pos="1526"/>
        </w:tabs>
        <w:spacing w:before="0" w:line="240" w:lineRule="auto"/>
        <w:rPr>
          <w:sz w:val="24"/>
          <w:szCs w:val="24"/>
        </w:rPr>
      </w:pPr>
      <w:r w:rsidRPr="004908C7">
        <w:rPr>
          <w:sz w:val="24"/>
          <w:szCs w:val="24"/>
        </w:rPr>
        <w:t>kito darbuotojo neapmokamų ar mokymosi atostogų metu, ligos ar ligonio slaugymo atveju, pavaduojančiajam darbuotojui negali būti priskaičiuojama daugiau papildomo atlyginimo nei susitaupė;</w:t>
      </w:r>
    </w:p>
    <w:p w:rsidR="00825ED2" w:rsidRPr="004908C7" w:rsidRDefault="00825ED2" w:rsidP="00EF66F6">
      <w:pPr>
        <w:pStyle w:val="Bodytext20"/>
        <w:numPr>
          <w:ilvl w:val="1"/>
          <w:numId w:val="4"/>
        </w:numPr>
        <w:tabs>
          <w:tab w:val="left" w:pos="1526"/>
        </w:tabs>
        <w:spacing w:before="0" w:line="240" w:lineRule="auto"/>
        <w:rPr>
          <w:sz w:val="24"/>
          <w:szCs w:val="24"/>
        </w:rPr>
      </w:pPr>
      <w:r w:rsidRPr="004908C7">
        <w:rPr>
          <w:sz w:val="24"/>
          <w:szCs w:val="24"/>
        </w:rPr>
        <w:t>kitų darbuotojų pavadavimo jų kasmetinių atostogų metu gali būti skiriamos priemokos, jei pavaduojančiajam darbuotojui žymiai padidėja darbo krūvis ir jei pavadavimas nėra numatytas pareigybės aprašyme.</w:t>
      </w:r>
    </w:p>
    <w:p w:rsidR="00825ED2" w:rsidRPr="004908C7" w:rsidRDefault="00825ED2" w:rsidP="00EF66F6">
      <w:pPr>
        <w:pStyle w:val="Bodytext20"/>
        <w:numPr>
          <w:ilvl w:val="0"/>
          <w:numId w:val="4"/>
        </w:numPr>
        <w:tabs>
          <w:tab w:val="left" w:pos="1526"/>
        </w:tabs>
        <w:spacing w:before="0" w:line="240" w:lineRule="auto"/>
        <w:rPr>
          <w:sz w:val="24"/>
          <w:szCs w:val="24"/>
        </w:rPr>
      </w:pPr>
      <w:r w:rsidRPr="004908C7">
        <w:rPr>
          <w:sz w:val="24"/>
          <w:szCs w:val="24"/>
        </w:rPr>
        <w:t xml:space="preserve">Pasikeitus aplinkybėms, dėl kurių buvo nustatyta priemoka, </w:t>
      </w:r>
      <w:r w:rsidR="00EE121D" w:rsidRPr="004908C7">
        <w:rPr>
          <w:sz w:val="24"/>
          <w:szCs w:val="24"/>
        </w:rPr>
        <w:t>Progimnazijos</w:t>
      </w:r>
      <w:r w:rsidRPr="004908C7">
        <w:rPr>
          <w:sz w:val="24"/>
          <w:szCs w:val="24"/>
        </w:rPr>
        <w:t xml:space="preserve"> direktoriaus įsakymu priemokos dydis ir (ar) mokėjimo terminas gali būti pakeistas arba mokėjimas nutrauktas. Apie pasikeitusias aplinkybes darbuotoją informuoja tiesioginis darbuotojo vadovas.</w:t>
      </w:r>
    </w:p>
    <w:p w:rsidR="00134A26" w:rsidRPr="004908C7" w:rsidRDefault="00825ED2" w:rsidP="00E8408B">
      <w:pPr>
        <w:pStyle w:val="Bodytext20"/>
        <w:numPr>
          <w:ilvl w:val="0"/>
          <w:numId w:val="4"/>
        </w:numPr>
        <w:tabs>
          <w:tab w:val="left" w:pos="1526"/>
        </w:tabs>
        <w:spacing w:before="0" w:line="240" w:lineRule="auto"/>
        <w:rPr>
          <w:sz w:val="24"/>
          <w:szCs w:val="24"/>
        </w:rPr>
      </w:pPr>
      <w:r w:rsidRPr="004908C7">
        <w:rPr>
          <w:sz w:val="24"/>
          <w:szCs w:val="24"/>
        </w:rPr>
        <w:t xml:space="preserve">Kai pablogėja darbuotojo, kuriam nustatyta priemoka, darbo rezultatai arba jis neatlieka pavestų užduočių (darbų, funkcijų), priemoka </w:t>
      </w:r>
      <w:r w:rsidR="00EE121D" w:rsidRPr="004908C7">
        <w:rPr>
          <w:sz w:val="24"/>
          <w:szCs w:val="24"/>
        </w:rPr>
        <w:t>Progimnazijos</w:t>
      </w:r>
      <w:r w:rsidRPr="004908C7">
        <w:rPr>
          <w:sz w:val="24"/>
          <w:szCs w:val="24"/>
        </w:rPr>
        <w:t xml:space="preserve"> direktoriaus įsakymu panaikinama arba sumažinama. Už darbuotojams pavestų papildomų funkcijų ar užduočių vykdymo, pavadavimo kontrolę atsakingas atitinkamo darbuotojo tiesioginis vadovas, kuris, jeigu pablogėja tų darbuotojų darbo rezultatai arba jie nevykdo pavestų papildomų funkcijų, užduočių ar pavadavimo, </w:t>
      </w:r>
      <w:r w:rsidR="00EE121D" w:rsidRPr="004908C7">
        <w:rPr>
          <w:sz w:val="24"/>
          <w:szCs w:val="24"/>
        </w:rPr>
        <w:t>Progimnazijos</w:t>
      </w:r>
      <w:r w:rsidRPr="004908C7">
        <w:rPr>
          <w:sz w:val="24"/>
          <w:szCs w:val="24"/>
        </w:rPr>
        <w:t xml:space="preserve"> direktoriui teikia motyvuotą siūlymą dėl priemokų suma</w:t>
      </w:r>
      <w:r w:rsidR="002C26B5" w:rsidRPr="004908C7">
        <w:rPr>
          <w:sz w:val="24"/>
          <w:szCs w:val="24"/>
        </w:rPr>
        <w:t>žinimo arba mokėjimo nutraukimo.</w:t>
      </w:r>
    </w:p>
    <w:p w:rsidR="0037719F" w:rsidRPr="004908C7" w:rsidRDefault="0037719F" w:rsidP="0037719F">
      <w:pPr>
        <w:spacing w:after="0" w:line="240" w:lineRule="auto"/>
        <w:jc w:val="center"/>
        <w:rPr>
          <w:rFonts w:ascii="Times New Roman" w:hAnsi="Times New Roman" w:cs="Times New Roman"/>
          <w:b/>
          <w:sz w:val="24"/>
          <w:szCs w:val="24"/>
          <w:shd w:val="clear" w:color="auto" w:fill="FFFFFF"/>
        </w:rPr>
      </w:pPr>
    </w:p>
    <w:p w:rsidR="0037719F" w:rsidRPr="004908C7" w:rsidRDefault="0037719F" w:rsidP="0037719F">
      <w:pPr>
        <w:spacing w:after="0" w:line="240" w:lineRule="auto"/>
        <w:jc w:val="center"/>
        <w:rPr>
          <w:rFonts w:ascii="Times New Roman" w:hAnsi="Times New Roman" w:cs="Times New Roman"/>
          <w:b/>
          <w:sz w:val="24"/>
          <w:szCs w:val="24"/>
          <w:shd w:val="clear" w:color="auto" w:fill="FFFFFF"/>
        </w:rPr>
      </w:pPr>
      <w:r w:rsidRPr="004908C7">
        <w:rPr>
          <w:rFonts w:ascii="Times New Roman" w:hAnsi="Times New Roman" w:cs="Times New Roman"/>
          <w:b/>
          <w:sz w:val="24"/>
          <w:szCs w:val="24"/>
          <w:shd w:val="clear" w:color="auto" w:fill="FFFFFF"/>
        </w:rPr>
        <w:t>V</w:t>
      </w:r>
      <w:r w:rsidR="00787A76" w:rsidRPr="004908C7">
        <w:rPr>
          <w:rFonts w:ascii="Times New Roman" w:hAnsi="Times New Roman" w:cs="Times New Roman"/>
          <w:b/>
          <w:sz w:val="24"/>
          <w:szCs w:val="24"/>
          <w:shd w:val="clear" w:color="auto" w:fill="FFFFFF"/>
        </w:rPr>
        <w:t>I</w:t>
      </w:r>
      <w:r w:rsidRPr="004908C7">
        <w:rPr>
          <w:rFonts w:ascii="Times New Roman" w:hAnsi="Times New Roman" w:cs="Times New Roman"/>
          <w:b/>
          <w:sz w:val="24"/>
          <w:szCs w:val="24"/>
          <w:shd w:val="clear" w:color="auto" w:fill="FFFFFF"/>
        </w:rPr>
        <w:t xml:space="preserve"> SKIRSNIS</w:t>
      </w:r>
    </w:p>
    <w:p w:rsidR="0037719F" w:rsidRPr="004908C7" w:rsidRDefault="0037719F" w:rsidP="0037719F">
      <w:pPr>
        <w:pStyle w:val="Bodytext40"/>
        <w:shd w:val="clear" w:color="auto" w:fill="auto"/>
        <w:spacing w:before="0" w:after="0" w:line="240" w:lineRule="auto"/>
        <w:rPr>
          <w:sz w:val="24"/>
          <w:szCs w:val="24"/>
        </w:rPr>
      </w:pPr>
      <w:r w:rsidRPr="004908C7">
        <w:rPr>
          <w:sz w:val="24"/>
          <w:szCs w:val="24"/>
        </w:rPr>
        <w:t xml:space="preserve">DARBUOTOJŲ SKATINIMAS </w:t>
      </w:r>
    </w:p>
    <w:p w:rsidR="0037719F" w:rsidRPr="004908C7" w:rsidRDefault="0037719F" w:rsidP="0037719F">
      <w:pPr>
        <w:pStyle w:val="Bodytext40"/>
        <w:shd w:val="clear" w:color="auto" w:fill="auto"/>
        <w:spacing w:before="0" w:after="0" w:line="240" w:lineRule="auto"/>
        <w:rPr>
          <w:sz w:val="24"/>
          <w:szCs w:val="24"/>
        </w:rPr>
      </w:pPr>
    </w:p>
    <w:p w:rsidR="0037719F" w:rsidRPr="004908C7" w:rsidRDefault="0037719F"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Progimnazijos darbuotojams skatinti gali būti taikomos šios priemonės:</w:t>
      </w:r>
    </w:p>
    <w:p w:rsidR="0037719F" w:rsidRPr="004908C7" w:rsidRDefault="0037719F"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padėka (gali būti taikoma atskirai ar kartu su kitomis skatinimo priemonėmis);</w:t>
      </w:r>
    </w:p>
    <w:p w:rsidR="0037719F" w:rsidRPr="004908C7" w:rsidRDefault="0037719F" w:rsidP="00787A76">
      <w:pPr>
        <w:pStyle w:val="Bodytext20"/>
        <w:numPr>
          <w:ilvl w:val="1"/>
          <w:numId w:val="4"/>
        </w:numPr>
        <w:shd w:val="clear" w:color="auto" w:fill="auto"/>
        <w:tabs>
          <w:tab w:val="left" w:pos="1526"/>
        </w:tabs>
        <w:spacing w:before="0" w:line="240" w:lineRule="auto"/>
        <w:rPr>
          <w:sz w:val="24"/>
          <w:szCs w:val="24"/>
        </w:rPr>
      </w:pPr>
      <w:r w:rsidRPr="004908C7">
        <w:rPr>
          <w:sz w:val="24"/>
          <w:szCs w:val="24"/>
        </w:rPr>
        <w:t>iki 2 pareiginių algų dydžio piniginė išmoka (priklausomai nuo Progimnazijos turimų sutaupytų lėšų) už asmeninį išskirtinį indėlį įgyvendinant Progimnazijos nustatytus tikslus arba už pasiektus rezultatus ir įgyvendintus uždavinius (tačiau ne dažniau kaip du kartus per kalendorinius metus);</w:t>
      </w:r>
    </w:p>
    <w:p w:rsidR="00E23965" w:rsidRPr="004908C7" w:rsidRDefault="00E23965" w:rsidP="00E23965">
      <w:pPr>
        <w:pStyle w:val="Sraopastraipa"/>
        <w:spacing w:after="0" w:line="240" w:lineRule="auto"/>
        <w:ind w:left="851"/>
        <w:rPr>
          <w:rFonts w:ascii="Times New Roman" w:hAnsi="Times New Roman" w:cs="Times New Roman"/>
          <w:b/>
          <w:i/>
        </w:rPr>
      </w:pPr>
      <w:r w:rsidRPr="004908C7">
        <w:rPr>
          <w:rFonts w:ascii="Times New Roman" w:hAnsi="Times New Roman" w:cs="Times New Roman"/>
          <w:b/>
          <w:i/>
        </w:rPr>
        <w:t>Papunkčio pakeitimai:</w:t>
      </w:r>
    </w:p>
    <w:p w:rsidR="00E23965" w:rsidRPr="004908C7" w:rsidRDefault="009A2B3D" w:rsidP="00E23965">
      <w:pPr>
        <w:pStyle w:val="Sraopastraipa"/>
        <w:spacing w:after="0" w:line="240" w:lineRule="auto"/>
        <w:ind w:left="851"/>
        <w:rPr>
          <w:rFonts w:ascii="Times New Roman" w:hAnsi="Times New Roman" w:cs="Times New Roman"/>
          <w:i/>
        </w:rPr>
      </w:pPr>
      <w:r>
        <w:rPr>
          <w:rFonts w:ascii="Times New Roman" w:hAnsi="Times New Roman" w:cs="Times New Roman"/>
          <w:i/>
        </w:rPr>
        <w:t>Vilniaus Taikos</w:t>
      </w:r>
      <w:r w:rsidR="00E23965" w:rsidRPr="004908C7">
        <w:rPr>
          <w:rFonts w:ascii="Times New Roman" w:hAnsi="Times New Roman" w:cs="Times New Roman"/>
          <w:i/>
        </w:rPr>
        <w:t xml:space="preserve"> progimnazijos direktoriaus 2025 m. sausio 2 d. įsakymu Nr. V-1-1.</w:t>
      </w:r>
    </w:p>
    <w:p w:rsidR="009D3D09" w:rsidRPr="004908C7" w:rsidRDefault="009D3D09" w:rsidP="00E23965">
      <w:pPr>
        <w:pStyle w:val="Sraopastraipa"/>
        <w:spacing w:after="0" w:line="240" w:lineRule="auto"/>
        <w:ind w:left="851"/>
        <w:rPr>
          <w:rFonts w:ascii="Times New Roman" w:eastAsia="Calibri" w:hAnsi="Times New Roman" w:cs="Times New Roman"/>
          <w:i/>
          <w:sz w:val="20"/>
          <w:szCs w:val="20"/>
        </w:rPr>
      </w:pPr>
    </w:p>
    <w:p w:rsidR="0037719F" w:rsidRPr="004908C7" w:rsidRDefault="0037719F"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suteikiant iki 5 mokamų papildomų poilsio dienų (tačiau ne daugiau kaip 10 mokamų papildomų poilsio dienų per metus) arba atitinkamai sutrumpinant darbo laiką mokinių atostogų metu;</w:t>
      </w:r>
    </w:p>
    <w:p w:rsidR="0037719F" w:rsidRPr="004908C7" w:rsidRDefault="0037719F"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vienkartinė piniginė išmoka Vyriausybės nustatyta tvarka (priklausomai nuo Progimnazijos turimų sutaupytų lėšų);</w:t>
      </w:r>
    </w:p>
    <w:p w:rsidR="0037719F" w:rsidRPr="004908C7" w:rsidRDefault="0037719F"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kvalifikacijos tobulinimo finansavimas ne didesne kaip Progimnazijos darbuotojo vienos pareiginės algos dydžio suma per metus;</w:t>
      </w:r>
    </w:p>
    <w:p w:rsidR="0088737A" w:rsidRPr="004908C7" w:rsidRDefault="0088737A" w:rsidP="00E92EB0">
      <w:pPr>
        <w:pStyle w:val="Sraopastraipa"/>
        <w:numPr>
          <w:ilvl w:val="1"/>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kitomis skatinimo priemonėmis, numatytomis Progimnazijos vietiniuose norminiu</w:t>
      </w:r>
      <w:r w:rsidR="00E92EB0" w:rsidRPr="004908C7">
        <w:rPr>
          <w:rFonts w:ascii="Times New Roman" w:eastAsia="Times New Roman" w:hAnsi="Times New Roman" w:cs="Times New Roman"/>
          <w:sz w:val="24"/>
          <w:szCs w:val="24"/>
        </w:rPr>
        <w:t xml:space="preserve">ose teisės aktuose. </w:t>
      </w:r>
    </w:p>
    <w:p w:rsidR="00E23965" w:rsidRPr="004908C7" w:rsidRDefault="00E23965" w:rsidP="00E23965">
      <w:pPr>
        <w:pStyle w:val="Sraopastraipa"/>
        <w:spacing w:after="0" w:line="240" w:lineRule="auto"/>
        <w:ind w:left="851"/>
        <w:rPr>
          <w:rFonts w:ascii="Times New Roman" w:hAnsi="Times New Roman" w:cs="Times New Roman"/>
          <w:b/>
          <w:i/>
        </w:rPr>
      </w:pPr>
      <w:r w:rsidRPr="004908C7">
        <w:rPr>
          <w:rFonts w:ascii="Times New Roman" w:hAnsi="Times New Roman" w:cs="Times New Roman"/>
          <w:b/>
          <w:i/>
        </w:rPr>
        <w:t>Papunkčio pakeitimai:</w:t>
      </w:r>
    </w:p>
    <w:p w:rsidR="00E23965" w:rsidRPr="004908C7" w:rsidRDefault="009A2B3D" w:rsidP="00E23965">
      <w:pPr>
        <w:pStyle w:val="Sraopastraipa"/>
        <w:spacing w:after="0" w:line="240" w:lineRule="auto"/>
        <w:ind w:left="851"/>
        <w:rPr>
          <w:rFonts w:ascii="Times New Roman" w:hAnsi="Times New Roman" w:cs="Times New Roman"/>
          <w:i/>
        </w:rPr>
      </w:pPr>
      <w:r>
        <w:rPr>
          <w:rFonts w:ascii="Times New Roman" w:hAnsi="Times New Roman" w:cs="Times New Roman"/>
          <w:i/>
        </w:rPr>
        <w:t>Vilniaus Taikos</w:t>
      </w:r>
      <w:r w:rsidR="00E23965" w:rsidRPr="004908C7">
        <w:rPr>
          <w:rFonts w:ascii="Times New Roman" w:hAnsi="Times New Roman" w:cs="Times New Roman"/>
          <w:i/>
        </w:rPr>
        <w:t xml:space="preserve"> progimnazijos direktoriaus 2025 m. sausio 2 d. įsakymu Nr. V-1-1.</w:t>
      </w:r>
    </w:p>
    <w:p w:rsidR="009D3D09" w:rsidRPr="004908C7" w:rsidRDefault="009D3D09" w:rsidP="00E23965">
      <w:pPr>
        <w:pStyle w:val="Sraopastraipa"/>
        <w:spacing w:after="0" w:line="240" w:lineRule="auto"/>
        <w:ind w:left="851"/>
        <w:rPr>
          <w:rFonts w:ascii="Times New Roman" w:eastAsia="Calibri" w:hAnsi="Times New Roman" w:cs="Times New Roman"/>
          <w:i/>
          <w:sz w:val="20"/>
          <w:szCs w:val="20"/>
        </w:rPr>
      </w:pPr>
    </w:p>
    <w:p w:rsidR="0037719F" w:rsidRPr="004908C7" w:rsidRDefault="0037719F" w:rsidP="00E92EB0">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Finansinės skatinimo priemonės taikomos tik esant pakankamam Progimnazijos turimų darbo užmokesčiui skirtų lėšų biudžetui. Biudžete trūkstant lėšų skiriamos galimos išmokos dydis proporcingai sumažinamas, išlaikant Sistemoje nustatytų išmokos ribinių dydžių proporcijas ir gali būti išmokamos ne anksčiau kaip einamųjų metų ketvirtąjį ketvirtį (lapkričio – gruodžio mėnesiais). </w:t>
      </w:r>
    </w:p>
    <w:p w:rsidR="0037719F" w:rsidRPr="004908C7" w:rsidRDefault="0037719F" w:rsidP="00E8408B">
      <w:pPr>
        <w:pStyle w:val="Bodytext20"/>
        <w:numPr>
          <w:ilvl w:val="0"/>
          <w:numId w:val="4"/>
        </w:numPr>
        <w:shd w:val="clear" w:color="auto" w:fill="auto"/>
        <w:tabs>
          <w:tab w:val="left" w:pos="1526"/>
        </w:tabs>
        <w:spacing w:before="0" w:line="240" w:lineRule="auto"/>
        <w:rPr>
          <w:sz w:val="24"/>
          <w:szCs w:val="24"/>
        </w:rPr>
      </w:pPr>
      <w:bookmarkStart w:id="3" w:name="_Hlk156912924"/>
      <w:r w:rsidRPr="004908C7">
        <w:rPr>
          <w:sz w:val="24"/>
          <w:szCs w:val="24"/>
        </w:rPr>
        <w:lastRenderedPageBreak/>
        <w:t xml:space="preserve">Vienkartinė pinigine išmoka </w:t>
      </w:r>
      <w:bookmarkEnd w:id="3"/>
      <w:r w:rsidRPr="004908C7">
        <w:rPr>
          <w:sz w:val="24"/>
          <w:szCs w:val="24"/>
        </w:rPr>
        <w:t xml:space="preserve">Vyriausybės nustatyta tvarka gali būti mokama tik įvertinus darbuotojo veiklą kaip viršijančią lūkesčius. Šiuo atveju vienkartinė piniginė iki 100 procentų pareiginės algos dydžio išmoka turi būti nurodyta </w:t>
      </w:r>
      <w:bookmarkStart w:id="4" w:name="_Hlk157159921"/>
      <w:r w:rsidRPr="004908C7">
        <w:rPr>
          <w:sz w:val="24"/>
          <w:szCs w:val="24"/>
        </w:rPr>
        <w:t xml:space="preserve">tiesioginio vadovo motyvuotame pasiūlyme </w:t>
      </w:r>
      <w:bookmarkEnd w:id="4"/>
      <w:r w:rsidRPr="004908C7">
        <w:rPr>
          <w:sz w:val="24"/>
          <w:szCs w:val="24"/>
        </w:rPr>
        <w:t>darbuotojo veiklos vertinimo metu. Tokios vienkartinės piniginės išmokos gali būti išmokamos tik esant pakankamam Progimnazijos turimų darbo užmokesčiui skirtų lėšų biudžetui) ir ne anksčiau kaip einamųjų metų antrąjį ketvirtį (balandžio mėnesį). Biudžete trūkstant lėšų skiriamos galimos priemokos dydis proporcingai sumažinamas, išlaikant tiesioginių vadovų motyvuotame pasiūlyme nurodytų priemokų dydžių proporcijas.</w:t>
      </w:r>
    </w:p>
    <w:p w:rsidR="0037719F" w:rsidRPr="004908C7" w:rsidRDefault="0037719F" w:rsidP="004A5104">
      <w:pPr>
        <w:spacing w:after="0" w:line="240" w:lineRule="auto"/>
        <w:jc w:val="center"/>
        <w:rPr>
          <w:rFonts w:ascii="Times New Roman" w:hAnsi="Times New Roman" w:cs="Times New Roman"/>
          <w:b/>
          <w:sz w:val="24"/>
          <w:szCs w:val="24"/>
        </w:rPr>
      </w:pP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VI</w:t>
      </w:r>
      <w:r w:rsidR="0016593E" w:rsidRPr="004908C7">
        <w:rPr>
          <w:rFonts w:ascii="Times New Roman" w:hAnsi="Times New Roman" w:cs="Times New Roman"/>
          <w:b/>
          <w:sz w:val="24"/>
          <w:szCs w:val="24"/>
        </w:rPr>
        <w:t>I</w:t>
      </w:r>
      <w:r w:rsidRPr="004908C7">
        <w:rPr>
          <w:rFonts w:ascii="Times New Roman" w:hAnsi="Times New Roman" w:cs="Times New Roman"/>
          <w:b/>
          <w:sz w:val="24"/>
          <w:szCs w:val="24"/>
        </w:rPr>
        <w:t xml:space="preserve"> SKIRSNIS</w:t>
      </w: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DARBO UŽMOKESČIO MOKĖJIMO TERMINAI, TVARKA</w:t>
      </w:r>
    </w:p>
    <w:p w:rsidR="00134A26" w:rsidRPr="004908C7" w:rsidRDefault="00134A26" w:rsidP="004A5104">
      <w:pPr>
        <w:spacing w:after="0" w:line="240" w:lineRule="auto"/>
        <w:jc w:val="center"/>
        <w:rPr>
          <w:rFonts w:ascii="Times New Roman" w:hAnsi="Times New Roman" w:cs="Times New Roman"/>
          <w:b/>
          <w:sz w:val="24"/>
          <w:szCs w:val="24"/>
        </w:rPr>
      </w:pPr>
    </w:p>
    <w:p w:rsidR="00134A26" w:rsidRPr="004908C7" w:rsidRDefault="00134A26"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Darbo užmokestis darbuotojui mokamas ne rečiau ka</w:t>
      </w:r>
      <w:r w:rsidR="0074191D" w:rsidRPr="004908C7">
        <w:rPr>
          <w:sz w:val="24"/>
          <w:szCs w:val="24"/>
        </w:rPr>
        <w:t>ip du kartus per mėnesį, darbuotojui prašant</w:t>
      </w:r>
      <w:r w:rsidR="001B48F0" w:rsidRPr="004908C7">
        <w:rPr>
          <w:sz w:val="24"/>
          <w:szCs w:val="24"/>
        </w:rPr>
        <w:t xml:space="preserve"> </w:t>
      </w:r>
      <w:r w:rsidR="004A5C4B" w:rsidRPr="004908C7">
        <w:rPr>
          <w:sz w:val="24"/>
          <w:szCs w:val="24"/>
        </w:rPr>
        <w:t>–</w:t>
      </w:r>
      <w:r w:rsidRPr="004908C7">
        <w:rPr>
          <w:sz w:val="24"/>
          <w:szCs w:val="24"/>
        </w:rPr>
        <w:t xml:space="preserve"> kartą per mėnesį.</w:t>
      </w:r>
    </w:p>
    <w:p w:rsidR="00134A26" w:rsidRPr="004908C7" w:rsidRDefault="00134A26"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Už darbą per kalendorinį mėnesį atsiskaitoma</w:t>
      </w:r>
      <w:r w:rsidR="001B48F0" w:rsidRPr="004908C7">
        <w:rPr>
          <w:sz w:val="24"/>
          <w:szCs w:val="24"/>
        </w:rPr>
        <w:t xml:space="preserve"> </w:t>
      </w:r>
      <w:r w:rsidR="000B4253" w:rsidRPr="004908C7">
        <w:rPr>
          <w:sz w:val="24"/>
          <w:szCs w:val="24"/>
        </w:rPr>
        <w:t>terminais</w:t>
      </w:r>
      <w:r w:rsidR="007C60B5" w:rsidRPr="004908C7">
        <w:rPr>
          <w:sz w:val="24"/>
          <w:szCs w:val="24"/>
        </w:rPr>
        <w:t>,</w:t>
      </w:r>
      <w:r w:rsidR="000B4253" w:rsidRPr="004908C7">
        <w:rPr>
          <w:sz w:val="24"/>
          <w:szCs w:val="24"/>
        </w:rPr>
        <w:t xml:space="preserve"> nustatytais </w:t>
      </w:r>
      <w:r w:rsidR="001B48F0" w:rsidRPr="004908C7">
        <w:rPr>
          <w:sz w:val="24"/>
          <w:szCs w:val="24"/>
        </w:rPr>
        <w:t>BĮ „</w:t>
      </w:r>
      <w:proofErr w:type="spellStart"/>
      <w:r w:rsidR="001B48F0" w:rsidRPr="004908C7">
        <w:rPr>
          <w:sz w:val="24"/>
          <w:szCs w:val="24"/>
        </w:rPr>
        <w:t>Skaitlis</w:t>
      </w:r>
      <w:proofErr w:type="spellEnd"/>
      <w:r w:rsidR="001B48F0" w:rsidRPr="004908C7">
        <w:rPr>
          <w:sz w:val="24"/>
          <w:szCs w:val="24"/>
        </w:rPr>
        <w:t xml:space="preserve">“, </w:t>
      </w:r>
      <w:r w:rsidRPr="004908C7">
        <w:rPr>
          <w:sz w:val="24"/>
          <w:szCs w:val="24"/>
        </w:rPr>
        <w:t>jeigu darbo teisės normos ar darbo sutartis nenustato kitaip.</w:t>
      </w:r>
    </w:p>
    <w:p w:rsidR="00596B4F" w:rsidRPr="004908C7" w:rsidRDefault="00596B4F"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Darbo užmokestis mokamas pinigus pervedant į darbuotojo nurodytą asmeninę sąskaitą banke.</w:t>
      </w:r>
    </w:p>
    <w:p w:rsidR="00404BA4" w:rsidRPr="004908C7" w:rsidRDefault="00134A26"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Darbo sutarčiai pasibaigus, visos darbuotojo su darbo santykiais susijusios išmokos išmokamos, kai nutraukia</w:t>
      </w:r>
      <w:r w:rsidR="00404BA4" w:rsidRPr="004908C7">
        <w:rPr>
          <w:sz w:val="24"/>
          <w:szCs w:val="24"/>
        </w:rPr>
        <w:t xml:space="preserve">ma darbo sutartis su darbuotoju. </w:t>
      </w:r>
    </w:p>
    <w:p w:rsidR="00596B4F" w:rsidRPr="004908C7" w:rsidRDefault="00596B4F"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Ne rečiau kaip kartą per mėnesį darbuotojui biudžetinės  įstaigos BĮ „</w:t>
      </w:r>
      <w:proofErr w:type="spellStart"/>
      <w:r w:rsidRPr="004908C7">
        <w:rPr>
          <w:sz w:val="24"/>
          <w:szCs w:val="24"/>
        </w:rPr>
        <w:t>Skaitlio</w:t>
      </w:r>
      <w:proofErr w:type="spellEnd"/>
      <w:r w:rsidRPr="004908C7">
        <w:rPr>
          <w:sz w:val="24"/>
          <w:szCs w:val="24"/>
        </w:rPr>
        <w:t xml:space="preserve">“ Darbo užmokesčio apskaitos skyriaus specialistas elektroniniu būdu pateikia informaciją apie apskaičiuotas, išmokėtas ir išskaičiuotas sumas, darbo laiko trukmę. </w:t>
      </w:r>
    </w:p>
    <w:p w:rsidR="00134A26" w:rsidRPr="004908C7" w:rsidRDefault="00134A26"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Darbuotojui raštiškai prašant, darbdavys išduoda darbuotojui pažymą apie darbą </w:t>
      </w:r>
      <w:r w:rsidR="00AB40A8" w:rsidRPr="004908C7">
        <w:rPr>
          <w:sz w:val="24"/>
          <w:szCs w:val="24"/>
        </w:rPr>
        <w:t>Prog</w:t>
      </w:r>
      <w:r w:rsidRPr="004908C7">
        <w:rPr>
          <w:sz w:val="24"/>
          <w:szCs w:val="24"/>
        </w:rPr>
        <w:t>imnazijoje. Pažymoje nurodoma darbuotojo darbo funkcijos ir/ar pareigos, kiek laiko jis dirbo, darbo užmokesčio dydis ir sumokėtų mokesčių bei valstybinio socialinio draudimo įmokų dydis.</w:t>
      </w:r>
    </w:p>
    <w:p w:rsidR="00134A26" w:rsidRPr="004908C7" w:rsidRDefault="00134A26" w:rsidP="004A5104">
      <w:pPr>
        <w:spacing w:after="0" w:line="240" w:lineRule="auto"/>
        <w:ind w:firstLine="851"/>
        <w:rPr>
          <w:rFonts w:ascii="Times New Roman" w:hAnsi="Times New Roman" w:cs="Times New Roman"/>
          <w:sz w:val="24"/>
          <w:szCs w:val="24"/>
        </w:rPr>
      </w:pP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VI</w:t>
      </w:r>
      <w:r w:rsidR="0016593E" w:rsidRPr="004908C7">
        <w:rPr>
          <w:rFonts w:ascii="Times New Roman" w:hAnsi="Times New Roman" w:cs="Times New Roman"/>
          <w:b/>
          <w:sz w:val="24"/>
          <w:szCs w:val="24"/>
        </w:rPr>
        <w:t>I</w:t>
      </w:r>
      <w:r w:rsidRPr="004908C7">
        <w:rPr>
          <w:rFonts w:ascii="Times New Roman" w:hAnsi="Times New Roman" w:cs="Times New Roman"/>
          <w:b/>
          <w:sz w:val="24"/>
          <w:szCs w:val="24"/>
        </w:rPr>
        <w:t>I SKIRSNIS</w:t>
      </w: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IŠSKAITOS IŠ DARBO UŽMOKESČIO</w:t>
      </w:r>
    </w:p>
    <w:p w:rsidR="00134A26" w:rsidRPr="004908C7" w:rsidRDefault="00134A26" w:rsidP="004A5104">
      <w:pPr>
        <w:spacing w:after="0" w:line="240" w:lineRule="auto"/>
        <w:jc w:val="center"/>
        <w:rPr>
          <w:rFonts w:ascii="Times New Roman" w:hAnsi="Times New Roman" w:cs="Times New Roman"/>
          <w:b/>
          <w:sz w:val="24"/>
          <w:szCs w:val="24"/>
        </w:rPr>
      </w:pPr>
    </w:p>
    <w:p w:rsidR="00134A26" w:rsidRPr="004908C7" w:rsidRDefault="00134A26"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Išskaitos gali būti daromos šiais atvejais:</w:t>
      </w:r>
    </w:p>
    <w:p w:rsidR="00134A26" w:rsidRPr="004908C7" w:rsidRDefault="00134A26"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grąžinti perduotoms ir darbuotojo nepanaudotoms pagal paskirtį darbdavio pinigų sumoms;</w:t>
      </w:r>
    </w:p>
    <w:p w:rsidR="00134A26" w:rsidRPr="004908C7" w:rsidRDefault="00134A26"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grąžinti sumoms, permokėtoms dėl skaičiavimo klaidų;</w:t>
      </w:r>
    </w:p>
    <w:p w:rsidR="00134A26" w:rsidRPr="004908C7" w:rsidRDefault="00134A26"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atlyginti žalai, kurią darbuotojas dėl savo kaltės padarė darbdaviui;</w:t>
      </w:r>
    </w:p>
    <w:p w:rsidR="00134A26" w:rsidRPr="004908C7" w:rsidRDefault="00134A26"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rsidR="00134A26" w:rsidRPr="004908C7" w:rsidRDefault="00E5650F" w:rsidP="00EF66F6">
      <w:pPr>
        <w:pStyle w:val="Bodytext20"/>
        <w:numPr>
          <w:ilvl w:val="1"/>
          <w:numId w:val="4"/>
        </w:numPr>
        <w:shd w:val="clear" w:color="auto" w:fill="auto"/>
        <w:tabs>
          <w:tab w:val="left" w:pos="1526"/>
        </w:tabs>
        <w:spacing w:before="0" w:line="240" w:lineRule="auto"/>
        <w:rPr>
          <w:sz w:val="24"/>
          <w:szCs w:val="24"/>
        </w:rPr>
      </w:pPr>
      <w:r w:rsidRPr="004908C7">
        <w:rPr>
          <w:sz w:val="24"/>
          <w:szCs w:val="24"/>
        </w:rPr>
        <w:t xml:space="preserve">išieškant </w:t>
      </w:r>
      <w:r w:rsidR="00134A26" w:rsidRPr="004908C7">
        <w:rPr>
          <w:sz w:val="24"/>
          <w:szCs w:val="24"/>
        </w:rPr>
        <w:t>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rsidR="006C4B71" w:rsidRPr="004908C7" w:rsidRDefault="00134A26"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Išskaita padaroma ne vėliau kaip per vieną mėnesį nuo tos dienos, kurią darbdavys sužinojo ar galėjo sužinoti apie atsiradusį išskaitos pagrindą</w:t>
      </w:r>
      <w:r w:rsidR="00D11E2A" w:rsidRPr="004908C7">
        <w:rPr>
          <w:sz w:val="24"/>
          <w:szCs w:val="24"/>
        </w:rPr>
        <w:t>.</w:t>
      </w:r>
    </w:p>
    <w:p w:rsidR="00404BA4" w:rsidRPr="004908C7" w:rsidRDefault="00404BA4" w:rsidP="004A5104">
      <w:pPr>
        <w:spacing w:after="0" w:line="240" w:lineRule="auto"/>
        <w:jc w:val="center"/>
        <w:rPr>
          <w:rFonts w:ascii="Times New Roman" w:hAnsi="Times New Roman" w:cs="Times New Roman"/>
          <w:b/>
          <w:sz w:val="24"/>
          <w:szCs w:val="24"/>
        </w:rPr>
      </w:pPr>
    </w:p>
    <w:p w:rsidR="00787A76" w:rsidRPr="004908C7" w:rsidRDefault="00787A76" w:rsidP="00787A76">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IX SKIRSNIS</w:t>
      </w: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 xml:space="preserve">LIGOS </w:t>
      </w:r>
      <w:r w:rsidR="007C60B5" w:rsidRPr="004908C7">
        <w:rPr>
          <w:rFonts w:ascii="Times New Roman" w:hAnsi="Times New Roman" w:cs="Times New Roman"/>
          <w:b/>
          <w:sz w:val="24"/>
          <w:szCs w:val="24"/>
        </w:rPr>
        <w:t xml:space="preserve">IŠMOKOS </w:t>
      </w:r>
      <w:r w:rsidRPr="004908C7">
        <w:rPr>
          <w:rFonts w:ascii="Times New Roman" w:hAnsi="Times New Roman" w:cs="Times New Roman"/>
          <w:b/>
          <w:sz w:val="24"/>
          <w:szCs w:val="24"/>
        </w:rPr>
        <w:t>MOKĖJIMAS</w:t>
      </w:r>
    </w:p>
    <w:p w:rsidR="00134A26" w:rsidRPr="004908C7" w:rsidRDefault="00134A26" w:rsidP="004A5104">
      <w:pPr>
        <w:spacing w:after="0" w:line="240" w:lineRule="auto"/>
        <w:jc w:val="center"/>
        <w:rPr>
          <w:rFonts w:ascii="Times New Roman" w:hAnsi="Times New Roman" w:cs="Times New Roman"/>
          <w:b/>
          <w:sz w:val="24"/>
          <w:szCs w:val="24"/>
        </w:rPr>
      </w:pPr>
    </w:p>
    <w:p w:rsidR="00787A76" w:rsidRPr="004908C7" w:rsidRDefault="00134A26" w:rsidP="00EB76DE">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Ligos </w:t>
      </w:r>
      <w:r w:rsidR="007C60B5" w:rsidRPr="004908C7">
        <w:rPr>
          <w:sz w:val="24"/>
          <w:szCs w:val="24"/>
        </w:rPr>
        <w:t xml:space="preserve">išmoka </w:t>
      </w:r>
      <w:r w:rsidRPr="004908C7">
        <w:rPr>
          <w:sz w:val="24"/>
          <w:szCs w:val="24"/>
        </w:rPr>
        <w:t xml:space="preserve">mokama už pirmąsias dvi kalendorines ligos dienas, sutampančias su </w:t>
      </w:r>
      <w:r w:rsidRPr="004908C7">
        <w:rPr>
          <w:sz w:val="24"/>
          <w:szCs w:val="24"/>
        </w:rPr>
        <w:lastRenderedPageBreak/>
        <w:t xml:space="preserve">darbuotojo darbo grafiku. </w:t>
      </w:r>
      <w:r w:rsidR="00787A76" w:rsidRPr="004908C7">
        <w:t>Mokama ligos pašalpa negali būti mažesnė negu 62,06 procento pašalpos gavėjo vidutinio uždarbio, apskaičiuoto Lietuvos Respublikos Vyriausybės nustatyta tvarka.</w:t>
      </w:r>
    </w:p>
    <w:p w:rsidR="00446EEC" w:rsidRPr="004908C7" w:rsidRDefault="00134A26" w:rsidP="00EB76DE">
      <w:pPr>
        <w:pStyle w:val="Bodytext20"/>
        <w:numPr>
          <w:ilvl w:val="0"/>
          <w:numId w:val="4"/>
        </w:numPr>
        <w:shd w:val="clear" w:color="auto" w:fill="auto"/>
        <w:tabs>
          <w:tab w:val="left" w:pos="1526"/>
        </w:tabs>
        <w:spacing w:before="0" w:line="240" w:lineRule="auto"/>
        <w:rPr>
          <w:sz w:val="24"/>
          <w:szCs w:val="24"/>
        </w:rPr>
      </w:pPr>
      <w:r w:rsidRPr="004908C7">
        <w:rPr>
          <w:sz w:val="24"/>
          <w:szCs w:val="24"/>
        </w:rPr>
        <w:t>Pagrindas skirti ligos išmoką yra nedarbingu</w:t>
      </w:r>
      <w:r w:rsidR="0074191D" w:rsidRPr="004908C7">
        <w:rPr>
          <w:sz w:val="24"/>
          <w:szCs w:val="24"/>
        </w:rPr>
        <w:t>mo pažymėjimas, išduotas pagal S</w:t>
      </w:r>
      <w:r w:rsidRPr="004908C7">
        <w:rPr>
          <w:sz w:val="24"/>
          <w:szCs w:val="24"/>
        </w:rPr>
        <w:t>veikatos apsaugos ministro ir socialinės apsaugos ir darbo ministro tvirtinamas Elektroninių nedarbingumo pažymėjimų bei elektroninių nėštumo ir gimdymo atostogų pažymėjimų išdavimo taisykles.</w:t>
      </w:r>
    </w:p>
    <w:p w:rsidR="00446EEC" w:rsidRPr="004908C7" w:rsidRDefault="00446EEC" w:rsidP="004A5104">
      <w:pPr>
        <w:spacing w:after="0" w:line="240" w:lineRule="auto"/>
        <w:jc w:val="center"/>
        <w:rPr>
          <w:rFonts w:ascii="Times New Roman" w:hAnsi="Times New Roman" w:cs="Times New Roman"/>
          <w:b/>
          <w:sz w:val="24"/>
          <w:szCs w:val="24"/>
        </w:rPr>
      </w:pPr>
    </w:p>
    <w:p w:rsidR="00206BC2" w:rsidRPr="004908C7" w:rsidRDefault="00206BC2"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X SKIRSNIS</w:t>
      </w:r>
    </w:p>
    <w:p w:rsidR="00206BC2" w:rsidRPr="004908C7" w:rsidRDefault="00206BC2"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MATERIALINIŲ PAŠALPŲ MOKĖJIMAS</w:t>
      </w:r>
      <w:r w:rsidR="00185004" w:rsidRPr="004908C7">
        <w:rPr>
          <w:rFonts w:ascii="Times New Roman" w:hAnsi="Times New Roman" w:cs="Times New Roman"/>
          <w:b/>
          <w:sz w:val="24"/>
          <w:szCs w:val="24"/>
        </w:rPr>
        <w:t xml:space="preserve"> </w:t>
      </w:r>
    </w:p>
    <w:p w:rsidR="00206BC2" w:rsidRPr="004908C7" w:rsidRDefault="00206BC2" w:rsidP="004A5104">
      <w:pPr>
        <w:spacing w:after="0" w:line="240" w:lineRule="auto"/>
        <w:jc w:val="center"/>
        <w:rPr>
          <w:rFonts w:ascii="Times New Roman" w:hAnsi="Times New Roman" w:cs="Times New Roman"/>
          <w:b/>
          <w:sz w:val="24"/>
          <w:szCs w:val="24"/>
        </w:rPr>
      </w:pPr>
    </w:p>
    <w:p w:rsidR="0046680E" w:rsidRPr="004908C7" w:rsidRDefault="0046680E" w:rsidP="00EF66F6">
      <w:pPr>
        <w:pStyle w:val="Sraopastraipa"/>
        <w:numPr>
          <w:ilvl w:val="0"/>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Materialinę pašalpą Progimnazijos darbuotojams direktorius skiria iš Progimnazijai skirtų lėšų.</w:t>
      </w:r>
    </w:p>
    <w:p w:rsidR="00206BC2" w:rsidRPr="004908C7" w:rsidRDefault="00206BC2" w:rsidP="00EF66F6">
      <w:pPr>
        <w:pStyle w:val="Sraopastraipa"/>
        <w:numPr>
          <w:ilvl w:val="0"/>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 xml:space="preserve">Darbuotojams, kurių materialinė būklė tapo sunki dėl jų pačių ligos, artimų giminaičių, sutuoktinio, partnerio, sugyventinio, jo tėvų, vaikų (įvaikių), brolių (įbrolių) ir seserų (įseserių), taip pat išlaikytinių, kurių globėjais ar rūpintojais įstatymų nustatyta tvarka yra paskirti darbuotojai, mirties, stichinės nelaimės ar turto netekimo, jeigu yra rašytinis prašymas ir pateikti atitinkamą aplinkybę patvirtinantys dokumentai ir jei nėra viršijamas atitinkamai </w:t>
      </w:r>
      <w:r w:rsidR="005A53BF" w:rsidRPr="004908C7">
        <w:rPr>
          <w:rFonts w:ascii="Times New Roman" w:hAnsi="Times New Roman" w:cs="Times New Roman"/>
          <w:sz w:val="24"/>
          <w:szCs w:val="24"/>
        </w:rPr>
        <w:t>Progimnazijai</w:t>
      </w:r>
      <w:r w:rsidRPr="004908C7">
        <w:rPr>
          <w:rFonts w:ascii="Times New Roman" w:hAnsi="Times New Roman" w:cs="Times New Roman"/>
          <w:sz w:val="24"/>
          <w:szCs w:val="24"/>
        </w:rPr>
        <w:t xml:space="preserve"> darbo užmokesčiui skirtį lėšų biudžetas, gali būti skiriamos tokios materialinės pašalpos:</w:t>
      </w:r>
    </w:p>
    <w:p w:rsidR="00206BC2" w:rsidRPr="004908C7" w:rsidRDefault="009E09F5" w:rsidP="00EF66F6">
      <w:pPr>
        <w:pStyle w:val="Sraopastraipa"/>
        <w:numPr>
          <w:ilvl w:val="1"/>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mirus darbuotojui – ne daugiau</w:t>
      </w:r>
      <w:r w:rsidR="00206BC2" w:rsidRPr="004908C7">
        <w:rPr>
          <w:rFonts w:ascii="Times New Roman" w:hAnsi="Times New Roman" w:cs="Times New Roman"/>
          <w:sz w:val="24"/>
          <w:szCs w:val="24"/>
        </w:rPr>
        <w:t xml:space="preserve"> 2 m</w:t>
      </w:r>
      <w:r w:rsidR="00F34460" w:rsidRPr="004908C7">
        <w:rPr>
          <w:rFonts w:ascii="Times New Roman" w:hAnsi="Times New Roman" w:cs="Times New Roman"/>
          <w:sz w:val="24"/>
          <w:szCs w:val="24"/>
        </w:rPr>
        <w:t>inimalių mėnesinių algų dydžio;</w:t>
      </w:r>
    </w:p>
    <w:p w:rsidR="00206BC2" w:rsidRPr="004908C7" w:rsidRDefault="00206BC2" w:rsidP="00EF66F6">
      <w:pPr>
        <w:pStyle w:val="Sraopastraipa"/>
        <w:numPr>
          <w:ilvl w:val="1"/>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mirus darbuotojo šeimos nariui – iki 2 minimalių mėnesinių algų dydžio;</w:t>
      </w:r>
    </w:p>
    <w:p w:rsidR="00206BC2" w:rsidRPr="004908C7" w:rsidRDefault="00206BC2" w:rsidP="00EF66F6">
      <w:pPr>
        <w:pStyle w:val="Sraopastraipa"/>
        <w:numPr>
          <w:ilvl w:val="1"/>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sunkiai sergant darbuotojui (jei susirgimas yra įtrauktas į Sunkių ligų sąrašą, patvirtintą Lietuvos Respublikos sveikatos apsaugos ministro 2003 m. gruodžio 31 d. įsakymu Nr. V-800 „Dėl Sunkių ligų sąrašo patvirtinimo“, ir darbuotojo nedarbingumas nepertraukiamai tęsiasi ilgiau kaip 3 mėnesius) – iki 2 minimalių mėnesinių algų dydžio;</w:t>
      </w:r>
    </w:p>
    <w:p w:rsidR="00206BC2" w:rsidRPr="004908C7" w:rsidRDefault="00206BC2" w:rsidP="00EF66F6">
      <w:pPr>
        <w:pStyle w:val="Sraopastraipa"/>
        <w:numPr>
          <w:ilvl w:val="1"/>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stichinės nelaimės ar turto netekimo atveju – iki 2 minimalių mėnesinių algų dydžio.</w:t>
      </w:r>
    </w:p>
    <w:p w:rsidR="003D00D5" w:rsidRPr="004908C7" w:rsidRDefault="00206BC2" w:rsidP="004A5104">
      <w:pPr>
        <w:pStyle w:val="Sraopastraipa"/>
        <w:numPr>
          <w:ilvl w:val="0"/>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Mirus darbuotojui, materialinė pašalpa pervedama jo šeimos nariui, pateikusiam prašymą dėl materialinės pašalpos išmokėjimo ir mirties faktą patvirtinantį dokumentą, į jo nurodytą banko sąskaitą.</w:t>
      </w:r>
    </w:p>
    <w:p w:rsidR="00787A76" w:rsidRPr="004908C7" w:rsidRDefault="00787A76" w:rsidP="00787A76">
      <w:pPr>
        <w:pStyle w:val="Sraopastraipa"/>
        <w:spacing w:after="0" w:line="240" w:lineRule="auto"/>
        <w:ind w:left="851"/>
        <w:rPr>
          <w:rFonts w:ascii="Times New Roman" w:hAnsi="Times New Roman" w:cs="Times New Roman"/>
          <w:sz w:val="24"/>
          <w:szCs w:val="24"/>
        </w:rPr>
      </w:pP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III SKYRIUS</w:t>
      </w:r>
    </w:p>
    <w:p w:rsidR="00134A26" w:rsidRPr="004908C7" w:rsidRDefault="00932409"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PRO</w:t>
      </w:r>
      <w:r w:rsidR="00134A26" w:rsidRPr="004908C7">
        <w:rPr>
          <w:rFonts w:ascii="Times New Roman" w:hAnsi="Times New Roman" w:cs="Times New Roman"/>
          <w:b/>
          <w:sz w:val="24"/>
          <w:szCs w:val="24"/>
        </w:rPr>
        <w:t>GIMNAZIJOJE PATVIRTINTŲ PAREIGYBIŲ DARBO APMOKĖJIMO SĄLYGOS</w:t>
      </w:r>
    </w:p>
    <w:p w:rsidR="00134A26" w:rsidRPr="004908C7" w:rsidRDefault="00134A26" w:rsidP="004A5104">
      <w:pPr>
        <w:spacing w:after="0" w:line="240" w:lineRule="auto"/>
        <w:jc w:val="center"/>
        <w:rPr>
          <w:rFonts w:ascii="Times New Roman" w:hAnsi="Times New Roman" w:cs="Times New Roman"/>
          <w:b/>
          <w:sz w:val="24"/>
          <w:szCs w:val="24"/>
        </w:rPr>
      </w:pPr>
    </w:p>
    <w:p w:rsidR="00134A26" w:rsidRPr="004908C7" w:rsidRDefault="00134A26" w:rsidP="004A5104">
      <w:pPr>
        <w:pStyle w:val="Bodytext40"/>
        <w:shd w:val="clear" w:color="auto" w:fill="auto"/>
        <w:tabs>
          <w:tab w:val="left" w:pos="4166"/>
        </w:tabs>
        <w:spacing w:before="0" w:after="0" w:line="240" w:lineRule="auto"/>
        <w:rPr>
          <w:sz w:val="24"/>
          <w:szCs w:val="24"/>
        </w:rPr>
      </w:pPr>
      <w:r w:rsidRPr="004908C7">
        <w:rPr>
          <w:sz w:val="24"/>
          <w:szCs w:val="24"/>
        </w:rPr>
        <w:t>I SKIRSNIS</w:t>
      </w: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 xml:space="preserve">PAREIGINĖS ALGOS </w:t>
      </w:r>
      <w:r w:rsidR="00010EE7" w:rsidRPr="004908C7">
        <w:rPr>
          <w:rFonts w:ascii="Times New Roman" w:hAnsi="Times New Roman" w:cs="Times New Roman"/>
          <w:b/>
          <w:sz w:val="24"/>
          <w:szCs w:val="24"/>
        </w:rPr>
        <w:t>KOEFICIENT</w:t>
      </w:r>
      <w:r w:rsidR="007D0D28" w:rsidRPr="004908C7">
        <w:rPr>
          <w:rFonts w:ascii="Times New Roman" w:hAnsi="Times New Roman" w:cs="Times New Roman"/>
          <w:b/>
          <w:sz w:val="24"/>
          <w:szCs w:val="24"/>
        </w:rPr>
        <w:t xml:space="preserve">AI IR DARBO KRŪVIO SANDARA </w:t>
      </w:r>
      <w:r w:rsidR="00010EE7" w:rsidRPr="004908C7">
        <w:rPr>
          <w:rFonts w:ascii="Times New Roman" w:hAnsi="Times New Roman" w:cs="Times New Roman"/>
          <w:b/>
          <w:sz w:val="24"/>
          <w:szCs w:val="24"/>
        </w:rPr>
        <w:t xml:space="preserve"> </w:t>
      </w:r>
    </w:p>
    <w:p w:rsidR="009D5B58" w:rsidRPr="004908C7" w:rsidRDefault="009D5B58" w:rsidP="004A5104">
      <w:pPr>
        <w:pStyle w:val="Sraopastraipa"/>
        <w:spacing w:after="0" w:line="240" w:lineRule="auto"/>
        <w:ind w:left="0" w:firstLine="851"/>
        <w:rPr>
          <w:rFonts w:ascii="Times New Roman" w:hAnsi="Times New Roman" w:cs="Times New Roman"/>
          <w:sz w:val="24"/>
          <w:szCs w:val="24"/>
        </w:rPr>
      </w:pPr>
    </w:p>
    <w:p w:rsidR="00134A26" w:rsidRPr="004908C7" w:rsidRDefault="00AB40A8"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Prog</w:t>
      </w:r>
      <w:r w:rsidR="00134A26" w:rsidRPr="004908C7">
        <w:rPr>
          <w:sz w:val="24"/>
          <w:szCs w:val="24"/>
        </w:rPr>
        <w:t xml:space="preserve">imnazijos direktorius, nustatydamas </w:t>
      </w:r>
      <w:r w:rsidR="00143226" w:rsidRPr="004908C7">
        <w:rPr>
          <w:sz w:val="24"/>
          <w:szCs w:val="24"/>
        </w:rPr>
        <w:t xml:space="preserve">pareiginės algos </w:t>
      </w:r>
      <w:r w:rsidR="00134A26" w:rsidRPr="004908C7">
        <w:rPr>
          <w:sz w:val="24"/>
          <w:szCs w:val="24"/>
        </w:rPr>
        <w:t xml:space="preserve">koeficientą darbuotojams, atsižvelgia į </w:t>
      </w:r>
      <w:r w:rsidR="007C60B5" w:rsidRPr="004908C7">
        <w:rPr>
          <w:sz w:val="24"/>
          <w:szCs w:val="24"/>
        </w:rPr>
        <w:t>P</w:t>
      </w:r>
      <w:r w:rsidR="00932409" w:rsidRPr="004908C7">
        <w:rPr>
          <w:sz w:val="24"/>
          <w:szCs w:val="24"/>
        </w:rPr>
        <w:t>ro</w:t>
      </w:r>
      <w:r w:rsidR="00134A26" w:rsidRPr="004908C7">
        <w:rPr>
          <w:sz w:val="24"/>
          <w:szCs w:val="24"/>
        </w:rPr>
        <w:t xml:space="preserve">gimnazijai </w:t>
      </w:r>
      <w:r w:rsidR="007C60B5" w:rsidRPr="004908C7">
        <w:rPr>
          <w:sz w:val="24"/>
          <w:szCs w:val="24"/>
        </w:rPr>
        <w:t>skirt</w:t>
      </w:r>
      <w:r w:rsidR="001A42B2" w:rsidRPr="004908C7">
        <w:rPr>
          <w:sz w:val="24"/>
          <w:szCs w:val="24"/>
        </w:rPr>
        <w:t>as</w:t>
      </w:r>
      <w:r w:rsidR="007C60B5" w:rsidRPr="004908C7">
        <w:rPr>
          <w:sz w:val="24"/>
          <w:szCs w:val="24"/>
        </w:rPr>
        <w:t xml:space="preserve"> darbo užmokesčio </w:t>
      </w:r>
      <w:r w:rsidR="001A42B2" w:rsidRPr="004908C7">
        <w:rPr>
          <w:sz w:val="24"/>
          <w:szCs w:val="24"/>
        </w:rPr>
        <w:t xml:space="preserve">lėšas. </w:t>
      </w:r>
      <w:r w:rsidR="00861786" w:rsidRPr="004908C7">
        <w:rPr>
          <w:sz w:val="24"/>
          <w:szCs w:val="24"/>
        </w:rPr>
        <w:t xml:space="preserve"> </w:t>
      </w:r>
    </w:p>
    <w:p w:rsidR="00940772" w:rsidRPr="004908C7" w:rsidRDefault="00AB40A8"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Prog</w:t>
      </w:r>
      <w:r w:rsidR="00134A26" w:rsidRPr="004908C7">
        <w:rPr>
          <w:sz w:val="24"/>
          <w:szCs w:val="24"/>
        </w:rPr>
        <w:t>imnazijo</w:t>
      </w:r>
      <w:r w:rsidRPr="004908C7">
        <w:rPr>
          <w:sz w:val="24"/>
          <w:szCs w:val="24"/>
        </w:rPr>
        <w:t>s direktorius įsakymu tvirtina Prog</w:t>
      </w:r>
      <w:r w:rsidR="00134A26" w:rsidRPr="004908C7">
        <w:rPr>
          <w:sz w:val="24"/>
          <w:szCs w:val="24"/>
        </w:rPr>
        <w:t xml:space="preserve">imnazijos pareigybių sąrašą, pareigybių lygius ir pareigybių aprašus. </w:t>
      </w:r>
    </w:p>
    <w:p w:rsidR="009D5B58" w:rsidRPr="004908C7" w:rsidRDefault="00AB40A8"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Prog</w:t>
      </w:r>
      <w:r w:rsidR="009D5B58" w:rsidRPr="004908C7">
        <w:rPr>
          <w:sz w:val="24"/>
          <w:szCs w:val="24"/>
        </w:rPr>
        <w:t>imnazijos mokytojų, pagalbos mokiniui specialistų kvalifikacinės kategorijos nustatomos Švietimo</w:t>
      </w:r>
      <w:r w:rsidR="0074191D" w:rsidRPr="004908C7">
        <w:rPr>
          <w:sz w:val="24"/>
          <w:szCs w:val="24"/>
        </w:rPr>
        <w:t>, mokslo ir sporto</w:t>
      </w:r>
      <w:r w:rsidR="009D5B58" w:rsidRPr="004908C7">
        <w:rPr>
          <w:sz w:val="24"/>
          <w:szCs w:val="24"/>
        </w:rPr>
        <w:t xml:space="preserve"> ministro nustatyta tvarka.</w:t>
      </w:r>
    </w:p>
    <w:p w:rsidR="00134A26" w:rsidRPr="004908C7" w:rsidRDefault="00AB40A8" w:rsidP="00EF66F6">
      <w:pPr>
        <w:pStyle w:val="Bodytext20"/>
        <w:numPr>
          <w:ilvl w:val="0"/>
          <w:numId w:val="4"/>
        </w:numPr>
        <w:shd w:val="clear" w:color="auto" w:fill="auto"/>
        <w:tabs>
          <w:tab w:val="left" w:pos="1526"/>
        </w:tabs>
        <w:spacing w:before="0" w:line="240" w:lineRule="auto"/>
        <w:rPr>
          <w:sz w:val="24"/>
          <w:szCs w:val="24"/>
        </w:rPr>
      </w:pPr>
      <w:r w:rsidRPr="004908C7">
        <w:rPr>
          <w:sz w:val="24"/>
          <w:szCs w:val="24"/>
        </w:rPr>
        <w:t>Prog</w:t>
      </w:r>
      <w:r w:rsidR="00446EEC" w:rsidRPr="004908C7">
        <w:rPr>
          <w:sz w:val="24"/>
          <w:szCs w:val="24"/>
        </w:rPr>
        <w:t>imnazijoje patvirtintų</w:t>
      </w:r>
      <w:r w:rsidR="00134A26" w:rsidRPr="004908C7">
        <w:rPr>
          <w:sz w:val="24"/>
          <w:szCs w:val="24"/>
        </w:rPr>
        <w:t xml:space="preserve"> p</w:t>
      </w:r>
      <w:r w:rsidR="00446EEC" w:rsidRPr="004908C7">
        <w:rPr>
          <w:sz w:val="24"/>
          <w:szCs w:val="24"/>
        </w:rPr>
        <w:t>areigybių</w:t>
      </w:r>
      <w:r w:rsidR="00134A26" w:rsidRPr="004908C7">
        <w:rPr>
          <w:sz w:val="24"/>
          <w:szCs w:val="24"/>
        </w:rPr>
        <w:t xml:space="preserve"> darbo apmokėjimas:</w:t>
      </w:r>
    </w:p>
    <w:p w:rsidR="00134A26" w:rsidRPr="004908C7" w:rsidRDefault="00E940B3" w:rsidP="00EF66F6">
      <w:pPr>
        <w:pStyle w:val="Bodytext20"/>
        <w:numPr>
          <w:ilvl w:val="1"/>
          <w:numId w:val="4"/>
        </w:numPr>
        <w:shd w:val="clear" w:color="auto" w:fill="auto"/>
        <w:tabs>
          <w:tab w:val="left" w:pos="1526"/>
        </w:tabs>
        <w:spacing w:before="0" w:line="240" w:lineRule="auto"/>
        <w:rPr>
          <w:b/>
          <w:sz w:val="24"/>
          <w:szCs w:val="24"/>
        </w:rPr>
      </w:pPr>
      <w:r w:rsidRPr="004908C7">
        <w:rPr>
          <w:b/>
          <w:sz w:val="24"/>
          <w:szCs w:val="24"/>
        </w:rPr>
        <w:t>Prog</w:t>
      </w:r>
      <w:r w:rsidR="00134A26" w:rsidRPr="004908C7">
        <w:rPr>
          <w:b/>
          <w:sz w:val="24"/>
          <w:szCs w:val="24"/>
        </w:rPr>
        <w:t>imnazijos direktoriu</w:t>
      </w:r>
      <w:r w:rsidR="00E51FB1" w:rsidRPr="004908C7">
        <w:rPr>
          <w:b/>
          <w:sz w:val="24"/>
          <w:szCs w:val="24"/>
        </w:rPr>
        <w:t>s</w:t>
      </w:r>
      <w:r w:rsidR="00134A26" w:rsidRPr="004908C7">
        <w:rPr>
          <w:b/>
          <w:sz w:val="24"/>
          <w:szCs w:val="24"/>
        </w:rPr>
        <w:t xml:space="preserve">: </w:t>
      </w:r>
    </w:p>
    <w:p w:rsidR="00134A26" w:rsidRPr="004908C7" w:rsidRDefault="00134A26" w:rsidP="00EF66F6">
      <w:pPr>
        <w:pStyle w:val="Bodytext20"/>
        <w:numPr>
          <w:ilvl w:val="2"/>
          <w:numId w:val="4"/>
        </w:numPr>
        <w:shd w:val="clear" w:color="auto" w:fill="auto"/>
        <w:tabs>
          <w:tab w:val="left" w:pos="1526"/>
        </w:tabs>
        <w:spacing w:before="0" w:line="240" w:lineRule="auto"/>
        <w:rPr>
          <w:sz w:val="24"/>
          <w:szCs w:val="24"/>
        </w:rPr>
      </w:pPr>
      <w:r w:rsidRPr="004908C7">
        <w:rPr>
          <w:sz w:val="24"/>
          <w:szCs w:val="24"/>
        </w:rPr>
        <w:t xml:space="preserve">pareiginės algos </w:t>
      </w:r>
      <w:r w:rsidR="00F34460" w:rsidRPr="004908C7">
        <w:rPr>
          <w:sz w:val="24"/>
          <w:szCs w:val="24"/>
        </w:rPr>
        <w:t xml:space="preserve">koeficientas </w:t>
      </w:r>
      <w:r w:rsidR="0074191D" w:rsidRPr="004908C7">
        <w:rPr>
          <w:sz w:val="24"/>
          <w:szCs w:val="24"/>
        </w:rPr>
        <w:t xml:space="preserve">Vilniaus miesto savivaldybės </w:t>
      </w:r>
      <w:r w:rsidRPr="004908C7">
        <w:rPr>
          <w:sz w:val="24"/>
          <w:szCs w:val="24"/>
        </w:rPr>
        <w:t>nustatoma</w:t>
      </w:r>
      <w:r w:rsidR="00F34460" w:rsidRPr="004908C7">
        <w:rPr>
          <w:sz w:val="24"/>
          <w:szCs w:val="24"/>
        </w:rPr>
        <w:t>s</w:t>
      </w:r>
      <w:r w:rsidR="00FC073C" w:rsidRPr="004908C7">
        <w:rPr>
          <w:sz w:val="24"/>
          <w:szCs w:val="24"/>
        </w:rPr>
        <w:t xml:space="preserve"> einamųjų metų rugsėjo 1 dieną, </w:t>
      </w:r>
      <w:r w:rsidR="00302780" w:rsidRPr="004908C7">
        <w:rPr>
          <w:sz w:val="24"/>
          <w:szCs w:val="24"/>
        </w:rPr>
        <w:t>vadovaujantis</w:t>
      </w:r>
      <w:r w:rsidRPr="004908C7">
        <w:rPr>
          <w:sz w:val="24"/>
          <w:szCs w:val="24"/>
        </w:rPr>
        <w:t xml:space="preserve"> DAĮ </w:t>
      </w:r>
      <w:r w:rsidR="000E2B3D" w:rsidRPr="004908C7">
        <w:rPr>
          <w:sz w:val="24"/>
          <w:szCs w:val="24"/>
        </w:rPr>
        <w:t xml:space="preserve">2 </w:t>
      </w:r>
      <w:r w:rsidRPr="004908C7">
        <w:rPr>
          <w:sz w:val="24"/>
          <w:szCs w:val="24"/>
        </w:rPr>
        <w:t>pried</w:t>
      </w:r>
      <w:r w:rsidR="00302780" w:rsidRPr="004908C7">
        <w:rPr>
          <w:sz w:val="24"/>
          <w:szCs w:val="24"/>
        </w:rPr>
        <w:t>u</w:t>
      </w:r>
      <w:r w:rsidRPr="004908C7">
        <w:rPr>
          <w:sz w:val="24"/>
          <w:szCs w:val="24"/>
        </w:rPr>
        <w:t xml:space="preserve">, atsižvelgiant į pedagoginio darbo stažą, </w:t>
      </w:r>
      <w:r w:rsidR="00CD07D9" w:rsidRPr="004908C7">
        <w:rPr>
          <w:sz w:val="24"/>
          <w:szCs w:val="24"/>
        </w:rPr>
        <w:t>mokinių skaičių bei veiklos sudėtingumą</w:t>
      </w:r>
      <w:r w:rsidR="00FC073C" w:rsidRPr="004908C7">
        <w:rPr>
          <w:sz w:val="24"/>
          <w:szCs w:val="24"/>
        </w:rPr>
        <w:t xml:space="preserve">; </w:t>
      </w:r>
    </w:p>
    <w:p w:rsidR="00B150E6" w:rsidRPr="004908C7" w:rsidRDefault="00FC073C" w:rsidP="00EF66F6">
      <w:pPr>
        <w:pStyle w:val="Bodytext20"/>
        <w:numPr>
          <w:ilvl w:val="2"/>
          <w:numId w:val="4"/>
        </w:numPr>
        <w:shd w:val="clear" w:color="auto" w:fill="auto"/>
        <w:tabs>
          <w:tab w:val="left" w:pos="1526"/>
        </w:tabs>
        <w:spacing w:before="0" w:line="240" w:lineRule="auto"/>
        <w:rPr>
          <w:sz w:val="24"/>
          <w:szCs w:val="24"/>
        </w:rPr>
      </w:pPr>
      <w:r w:rsidRPr="004908C7">
        <w:rPr>
          <w:sz w:val="24"/>
          <w:szCs w:val="24"/>
        </w:rPr>
        <w:t xml:space="preserve">pareiginės veiklos koeficientas dėl veiklos sudėtingumo </w:t>
      </w:r>
      <w:r w:rsidR="00B150E6" w:rsidRPr="004908C7">
        <w:rPr>
          <w:sz w:val="24"/>
          <w:szCs w:val="24"/>
        </w:rPr>
        <w:t>gali būti didinamas iki 20 procentų pagal savininko teises ir pareigas įgyvendinančios ins</w:t>
      </w:r>
      <w:r w:rsidR="00691A15" w:rsidRPr="004908C7">
        <w:rPr>
          <w:sz w:val="24"/>
          <w:szCs w:val="24"/>
        </w:rPr>
        <w:t>titucijos nustatytus kriterijus;</w:t>
      </w:r>
    </w:p>
    <w:p w:rsidR="00463777" w:rsidRPr="004908C7" w:rsidRDefault="00446EEC" w:rsidP="00EF66F6">
      <w:pPr>
        <w:pStyle w:val="Bodytext20"/>
        <w:numPr>
          <w:ilvl w:val="2"/>
          <w:numId w:val="4"/>
        </w:numPr>
        <w:shd w:val="clear" w:color="auto" w:fill="auto"/>
        <w:tabs>
          <w:tab w:val="left" w:pos="1526"/>
        </w:tabs>
        <w:spacing w:before="0" w:line="240" w:lineRule="auto"/>
        <w:rPr>
          <w:sz w:val="24"/>
          <w:szCs w:val="24"/>
        </w:rPr>
      </w:pPr>
      <w:r w:rsidRPr="004908C7">
        <w:rPr>
          <w:sz w:val="24"/>
          <w:szCs w:val="24"/>
        </w:rPr>
        <w:t>Prog</w:t>
      </w:r>
      <w:r w:rsidR="00363F2F" w:rsidRPr="004908C7">
        <w:rPr>
          <w:sz w:val="24"/>
          <w:szCs w:val="24"/>
        </w:rPr>
        <w:t>imnazijos</w:t>
      </w:r>
      <w:r w:rsidR="00363F2F" w:rsidRPr="004908C7">
        <w:rPr>
          <w:sz w:val="24"/>
          <w:szCs w:val="24"/>
          <w:lang w:eastAsia="lt-LT"/>
        </w:rPr>
        <w:t xml:space="preserve"> direktoriaus veikla kasmet vertinama vadovaujantis DAĮ, </w:t>
      </w:r>
      <w:r w:rsidR="00FC073C" w:rsidRPr="004908C7">
        <w:rPr>
          <w:sz w:val="24"/>
          <w:szCs w:val="24"/>
          <w:lang w:eastAsia="lt-LT"/>
        </w:rPr>
        <w:t xml:space="preserve">ir </w:t>
      </w:r>
      <w:r w:rsidR="00363F2F" w:rsidRPr="004908C7">
        <w:rPr>
          <w:sz w:val="24"/>
          <w:szCs w:val="24"/>
          <w:lang w:eastAsia="lt-LT"/>
        </w:rPr>
        <w:t>pagal praėjusių kalendorinių metų veiklos vertinimą nustatoma p</w:t>
      </w:r>
      <w:r w:rsidR="00691A15" w:rsidRPr="004908C7">
        <w:rPr>
          <w:sz w:val="24"/>
          <w:szCs w:val="24"/>
          <w:lang w:eastAsia="lt-LT"/>
        </w:rPr>
        <w:t>areiginės algos kintamoji dalis;</w:t>
      </w:r>
    </w:p>
    <w:p w:rsidR="00134A26" w:rsidRPr="004908C7" w:rsidRDefault="00446EEC" w:rsidP="00EF66F6">
      <w:pPr>
        <w:pStyle w:val="Bodytext20"/>
        <w:numPr>
          <w:ilvl w:val="1"/>
          <w:numId w:val="4"/>
        </w:numPr>
        <w:shd w:val="clear" w:color="auto" w:fill="auto"/>
        <w:tabs>
          <w:tab w:val="left" w:pos="1526"/>
        </w:tabs>
        <w:spacing w:before="0" w:line="240" w:lineRule="auto"/>
        <w:rPr>
          <w:b/>
          <w:sz w:val="24"/>
          <w:szCs w:val="24"/>
        </w:rPr>
      </w:pPr>
      <w:r w:rsidRPr="004908C7">
        <w:rPr>
          <w:b/>
          <w:sz w:val="24"/>
          <w:szCs w:val="24"/>
        </w:rPr>
        <w:lastRenderedPageBreak/>
        <w:t>Prog</w:t>
      </w:r>
      <w:r w:rsidR="00134A26" w:rsidRPr="004908C7">
        <w:rPr>
          <w:b/>
          <w:sz w:val="24"/>
          <w:szCs w:val="24"/>
        </w:rPr>
        <w:t>imnazijos direktoriaus pavaduotojas ugdymui:</w:t>
      </w:r>
    </w:p>
    <w:p w:rsidR="00134A26" w:rsidRPr="004908C7" w:rsidRDefault="00135662" w:rsidP="00EF66F6">
      <w:pPr>
        <w:pStyle w:val="Bodytext20"/>
        <w:numPr>
          <w:ilvl w:val="2"/>
          <w:numId w:val="4"/>
        </w:numPr>
        <w:shd w:val="clear" w:color="auto" w:fill="auto"/>
        <w:tabs>
          <w:tab w:val="left" w:pos="1526"/>
        </w:tabs>
        <w:spacing w:before="0" w:line="240" w:lineRule="auto"/>
        <w:rPr>
          <w:sz w:val="24"/>
          <w:szCs w:val="24"/>
        </w:rPr>
      </w:pPr>
      <w:r w:rsidRPr="004908C7">
        <w:rPr>
          <w:sz w:val="24"/>
          <w:szCs w:val="24"/>
        </w:rPr>
        <w:t xml:space="preserve">Progimnazijos direktorius, vadovaudamasis DAĮ 2 priedu, direktoriaus pavaduotojui ugdymui </w:t>
      </w:r>
      <w:r w:rsidR="00134A26" w:rsidRPr="004908C7">
        <w:rPr>
          <w:sz w:val="24"/>
          <w:szCs w:val="24"/>
        </w:rPr>
        <w:t>nustato fiksuot</w:t>
      </w:r>
      <w:r w:rsidRPr="004908C7">
        <w:rPr>
          <w:sz w:val="24"/>
          <w:szCs w:val="24"/>
        </w:rPr>
        <w:t>ą</w:t>
      </w:r>
      <w:r w:rsidR="00134A26" w:rsidRPr="004908C7">
        <w:rPr>
          <w:sz w:val="24"/>
          <w:szCs w:val="24"/>
        </w:rPr>
        <w:t xml:space="preserve"> mėnesin</w:t>
      </w:r>
      <w:r w:rsidRPr="004908C7">
        <w:rPr>
          <w:sz w:val="24"/>
          <w:szCs w:val="24"/>
        </w:rPr>
        <w:t>į</w:t>
      </w:r>
      <w:r w:rsidR="00134A26" w:rsidRPr="004908C7">
        <w:rPr>
          <w:sz w:val="24"/>
          <w:szCs w:val="24"/>
        </w:rPr>
        <w:t xml:space="preserve"> darbo užmokesčio dyd</w:t>
      </w:r>
      <w:r w:rsidRPr="004908C7">
        <w:rPr>
          <w:sz w:val="24"/>
          <w:szCs w:val="24"/>
        </w:rPr>
        <w:t>į</w:t>
      </w:r>
      <w:r w:rsidR="00134A26" w:rsidRPr="004908C7">
        <w:rPr>
          <w:sz w:val="24"/>
          <w:szCs w:val="24"/>
        </w:rPr>
        <w:t>;</w:t>
      </w:r>
    </w:p>
    <w:p w:rsidR="00104C41" w:rsidRPr="004908C7" w:rsidRDefault="00104C41" w:rsidP="00EF66F6">
      <w:pPr>
        <w:pStyle w:val="Bodytext20"/>
        <w:numPr>
          <w:ilvl w:val="2"/>
          <w:numId w:val="4"/>
        </w:numPr>
        <w:shd w:val="clear" w:color="auto" w:fill="auto"/>
        <w:tabs>
          <w:tab w:val="left" w:pos="1526"/>
        </w:tabs>
        <w:spacing w:before="0" w:line="240" w:lineRule="auto"/>
        <w:rPr>
          <w:sz w:val="24"/>
          <w:szCs w:val="24"/>
        </w:rPr>
      </w:pPr>
      <w:r w:rsidRPr="004908C7">
        <w:rPr>
          <w:sz w:val="24"/>
          <w:szCs w:val="24"/>
        </w:rPr>
        <w:t>pareiginės algos koeficientas nustatomas atsižvelgiant į pedagoginio darbo stažą</w:t>
      </w:r>
      <w:r w:rsidR="00563E43" w:rsidRPr="004908C7">
        <w:rPr>
          <w:sz w:val="24"/>
          <w:szCs w:val="24"/>
        </w:rPr>
        <w:t xml:space="preserve">, veiklos sudėtingumą </w:t>
      </w:r>
      <w:r w:rsidRPr="004908C7">
        <w:rPr>
          <w:sz w:val="24"/>
          <w:szCs w:val="24"/>
        </w:rPr>
        <w:t>ir</w:t>
      </w:r>
      <w:r w:rsidR="00563E43" w:rsidRPr="004908C7">
        <w:rPr>
          <w:sz w:val="24"/>
          <w:szCs w:val="24"/>
        </w:rPr>
        <w:t xml:space="preserve"> rugsėjo 1 d. mokinių skaičių</w:t>
      </w:r>
      <w:r w:rsidR="00EF6370" w:rsidRPr="004908C7">
        <w:rPr>
          <w:sz w:val="24"/>
          <w:szCs w:val="24"/>
        </w:rPr>
        <w:t xml:space="preserve"> </w:t>
      </w:r>
      <w:r w:rsidR="00563E43" w:rsidRPr="004908C7">
        <w:rPr>
          <w:sz w:val="24"/>
          <w:szCs w:val="24"/>
        </w:rPr>
        <w:t xml:space="preserve"> </w:t>
      </w:r>
      <w:r w:rsidRPr="004908C7">
        <w:rPr>
          <w:sz w:val="24"/>
          <w:szCs w:val="24"/>
        </w:rPr>
        <w:t>Mokinių registr</w:t>
      </w:r>
      <w:r w:rsidR="00EF6370" w:rsidRPr="004908C7">
        <w:rPr>
          <w:sz w:val="24"/>
          <w:szCs w:val="24"/>
        </w:rPr>
        <w:t xml:space="preserve">e; </w:t>
      </w:r>
    </w:p>
    <w:p w:rsidR="00FB5AC0" w:rsidRPr="004908C7" w:rsidRDefault="00FB5AC0" w:rsidP="00EF66F6">
      <w:pPr>
        <w:pStyle w:val="Bodytext20"/>
        <w:numPr>
          <w:ilvl w:val="2"/>
          <w:numId w:val="4"/>
        </w:numPr>
        <w:shd w:val="clear" w:color="auto" w:fill="auto"/>
        <w:tabs>
          <w:tab w:val="left" w:pos="1526"/>
        </w:tabs>
        <w:spacing w:before="0" w:line="240" w:lineRule="auto"/>
        <w:rPr>
          <w:sz w:val="24"/>
          <w:szCs w:val="24"/>
        </w:rPr>
      </w:pPr>
      <w:r w:rsidRPr="004908C7">
        <w:rPr>
          <w:sz w:val="24"/>
          <w:szCs w:val="24"/>
        </w:rPr>
        <w:t>p</w:t>
      </w:r>
      <w:r w:rsidR="00FC073C" w:rsidRPr="004908C7">
        <w:rPr>
          <w:sz w:val="24"/>
          <w:szCs w:val="24"/>
        </w:rPr>
        <w:t>a</w:t>
      </w:r>
      <w:r w:rsidRPr="004908C7">
        <w:rPr>
          <w:sz w:val="24"/>
          <w:szCs w:val="24"/>
        </w:rPr>
        <w:t xml:space="preserve">reiginės algos koeficientas dėl veiklos sudėtingumo didinamas </w:t>
      </w:r>
      <w:r w:rsidR="008F483E" w:rsidRPr="004908C7">
        <w:rPr>
          <w:sz w:val="24"/>
          <w:szCs w:val="24"/>
        </w:rPr>
        <w:t>5-</w:t>
      </w:r>
      <w:r w:rsidR="00C35D0A" w:rsidRPr="004908C7">
        <w:rPr>
          <w:sz w:val="24"/>
          <w:szCs w:val="24"/>
        </w:rPr>
        <w:t>10</w:t>
      </w:r>
      <w:r w:rsidRPr="004908C7">
        <w:rPr>
          <w:sz w:val="24"/>
          <w:szCs w:val="24"/>
        </w:rPr>
        <w:t xml:space="preserve"> proc</w:t>
      </w:r>
      <w:r w:rsidR="00135662" w:rsidRPr="004908C7">
        <w:rPr>
          <w:sz w:val="24"/>
          <w:szCs w:val="24"/>
        </w:rPr>
        <w:t>entų</w:t>
      </w:r>
      <w:r w:rsidRPr="004908C7">
        <w:rPr>
          <w:sz w:val="24"/>
          <w:szCs w:val="24"/>
        </w:rPr>
        <w:t xml:space="preserve">: </w:t>
      </w:r>
    </w:p>
    <w:p w:rsidR="00C35D0A" w:rsidRPr="004908C7" w:rsidRDefault="00C35D0A" w:rsidP="00EF66F6">
      <w:pPr>
        <w:pStyle w:val="Bodytext20"/>
        <w:numPr>
          <w:ilvl w:val="3"/>
          <w:numId w:val="4"/>
        </w:numPr>
        <w:shd w:val="clear" w:color="auto" w:fill="auto"/>
        <w:tabs>
          <w:tab w:val="left" w:pos="1526"/>
        </w:tabs>
        <w:spacing w:before="0" w:line="240" w:lineRule="auto"/>
        <w:rPr>
          <w:sz w:val="24"/>
          <w:szCs w:val="24"/>
        </w:rPr>
      </w:pPr>
      <w:r w:rsidRPr="004908C7">
        <w:rPr>
          <w:sz w:val="24"/>
          <w:szCs w:val="24"/>
        </w:rPr>
        <w:t xml:space="preserve">pavaduotojui ugdymui, atsakingam už mokinių, turinčių specialiųjų ugdymosi poreikių, ugdymo organizavimą, jeigu Progimnazijoje ugdoma 10 ir daugiau mokinių, dėl įgimtų ir įgytų sutrikimų turinčių didelių ar labai didelių specialiųjų ugdymosi poreikių; </w:t>
      </w:r>
    </w:p>
    <w:p w:rsidR="00C35D0A" w:rsidRPr="004908C7" w:rsidRDefault="00C35D0A" w:rsidP="00EF66F6">
      <w:pPr>
        <w:pStyle w:val="Bodytext20"/>
        <w:numPr>
          <w:ilvl w:val="3"/>
          <w:numId w:val="4"/>
        </w:numPr>
        <w:shd w:val="clear" w:color="auto" w:fill="auto"/>
        <w:tabs>
          <w:tab w:val="left" w:pos="1526"/>
        </w:tabs>
        <w:spacing w:before="0" w:line="240" w:lineRule="auto"/>
        <w:rPr>
          <w:sz w:val="24"/>
          <w:szCs w:val="24"/>
        </w:rPr>
      </w:pPr>
      <w:r w:rsidRPr="004908C7">
        <w:rPr>
          <w:sz w:val="24"/>
          <w:szCs w:val="24"/>
        </w:rPr>
        <w:t>jeigu Progimnazijoje ugdom</w:t>
      </w:r>
      <w:r w:rsidR="008F483E" w:rsidRPr="004908C7">
        <w:rPr>
          <w:sz w:val="24"/>
          <w:szCs w:val="24"/>
        </w:rPr>
        <w:t>a</w:t>
      </w:r>
      <w:r w:rsidRPr="004908C7">
        <w:rPr>
          <w:sz w:val="24"/>
          <w:szCs w:val="24"/>
        </w:rPr>
        <w:t xml:space="preserve"> 10 ir daugiau užsieniečių arba Lietuvos respublikos piliečių, atvykusių gyventi į Lietuvos respubliką, nemokančių valstybinės kalbos, dvejus metus nuo mokinio mokymosi pagal bendrojo ugdymo programas pradžios Lietuvos Respublikoje;</w:t>
      </w:r>
    </w:p>
    <w:p w:rsidR="00FC073C" w:rsidRPr="004908C7" w:rsidRDefault="00FC073C" w:rsidP="00940B0A">
      <w:pPr>
        <w:pStyle w:val="Bodytext20"/>
        <w:numPr>
          <w:ilvl w:val="1"/>
          <w:numId w:val="4"/>
        </w:numPr>
        <w:shd w:val="clear" w:color="auto" w:fill="auto"/>
        <w:tabs>
          <w:tab w:val="left" w:pos="1526"/>
        </w:tabs>
        <w:spacing w:before="0" w:line="240" w:lineRule="auto"/>
        <w:rPr>
          <w:b/>
          <w:sz w:val="24"/>
          <w:szCs w:val="24"/>
        </w:rPr>
      </w:pPr>
      <w:r w:rsidRPr="004908C7">
        <w:rPr>
          <w:b/>
          <w:sz w:val="24"/>
          <w:szCs w:val="24"/>
        </w:rPr>
        <w:t>Mokytoja</w:t>
      </w:r>
      <w:r w:rsidR="00A000DE" w:rsidRPr="004908C7">
        <w:rPr>
          <w:b/>
          <w:sz w:val="24"/>
          <w:szCs w:val="24"/>
        </w:rPr>
        <w:t>i</w:t>
      </w:r>
      <w:r w:rsidR="00940B0A" w:rsidRPr="004908C7">
        <w:rPr>
          <w:b/>
          <w:sz w:val="24"/>
          <w:szCs w:val="24"/>
        </w:rPr>
        <w:t xml:space="preserve">, </w:t>
      </w:r>
      <w:r w:rsidR="00940B0A" w:rsidRPr="004908C7">
        <w:rPr>
          <w:sz w:val="24"/>
          <w:szCs w:val="24"/>
        </w:rPr>
        <w:t>dirbantys pagal bendrojo ugdymo ir neformaliojo švietimo programas (toliau – Mokytojai):</w:t>
      </w:r>
    </w:p>
    <w:p w:rsidR="00134A26" w:rsidRPr="004908C7" w:rsidRDefault="008E0938" w:rsidP="00861786">
      <w:pPr>
        <w:pStyle w:val="Bodytext20"/>
        <w:numPr>
          <w:ilvl w:val="2"/>
          <w:numId w:val="4"/>
        </w:numPr>
        <w:shd w:val="clear" w:color="auto" w:fill="auto"/>
        <w:tabs>
          <w:tab w:val="left" w:pos="1526"/>
        </w:tabs>
        <w:spacing w:before="0" w:line="240" w:lineRule="auto"/>
        <w:rPr>
          <w:sz w:val="24"/>
          <w:szCs w:val="24"/>
        </w:rPr>
      </w:pPr>
      <w:bookmarkStart w:id="5" w:name="_Hlk179102626"/>
      <w:r w:rsidRPr="004908C7">
        <w:rPr>
          <w:sz w:val="24"/>
          <w:szCs w:val="24"/>
        </w:rPr>
        <w:t>vadovaujantis</w:t>
      </w:r>
      <w:r w:rsidR="00134A26" w:rsidRPr="004908C7">
        <w:rPr>
          <w:sz w:val="24"/>
          <w:szCs w:val="24"/>
        </w:rPr>
        <w:t xml:space="preserve"> DAĮ </w:t>
      </w:r>
      <w:r w:rsidR="00E8408B" w:rsidRPr="004908C7">
        <w:rPr>
          <w:sz w:val="24"/>
          <w:szCs w:val="24"/>
        </w:rPr>
        <w:t>2</w:t>
      </w:r>
      <w:r w:rsidR="00134A26" w:rsidRPr="004908C7">
        <w:rPr>
          <w:sz w:val="24"/>
          <w:szCs w:val="24"/>
        </w:rPr>
        <w:t xml:space="preserve"> pried</w:t>
      </w:r>
      <w:r w:rsidRPr="004908C7">
        <w:rPr>
          <w:sz w:val="24"/>
          <w:szCs w:val="24"/>
        </w:rPr>
        <w:t>u</w:t>
      </w:r>
      <w:r w:rsidR="00134A26" w:rsidRPr="004908C7">
        <w:rPr>
          <w:sz w:val="24"/>
          <w:szCs w:val="24"/>
        </w:rPr>
        <w:t xml:space="preserve">, atsižvelgiant į pedagoginio darbo stažą, kvalifikacinę kategoriją </w:t>
      </w:r>
      <w:r w:rsidR="007E4AA2" w:rsidRPr="004908C7">
        <w:rPr>
          <w:sz w:val="24"/>
          <w:szCs w:val="24"/>
        </w:rPr>
        <w:t xml:space="preserve">ir veiklos sudėtingumą, </w:t>
      </w:r>
      <w:r w:rsidR="00134A26" w:rsidRPr="004908C7">
        <w:rPr>
          <w:sz w:val="24"/>
          <w:szCs w:val="24"/>
        </w:rPr>
        <w:t>nustatomas</w:t>
      </w:r>
      <w:r w:rsidR="00FC073C" w:rsidRPr="004908C7">
        <w:rPr>
          <w:sz w:val="24"/>
          <w:szCs w:val="24"/>
        </w:rPr>
        <w:t xml:space="preserve"> pareiginės algos koeficientas ir </w:t>
      </w:r>
      <w:r w:rsidR="00134A26" w:rsidRPr="004908C7">
        <w:rPr>
          <w:sz w:val="24"/>
          <w:szCs w:val="24"/>
        </w:rPr>
        <w:t xml:space="preserve"> fiksuotas mėnesinis darbo užmokesčio dydis:</w:t>
      </w:r>
    </w:p>
    <w:bookmarkEnd w:id="5"/>
    <w:p w:rsidR="005D5BED" w:rsidRPr="004908C7" w:rsidRDefault="00FC073C"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 xml:space="preserve">pradinio ugdymo </w:t>
      </w:r>
      <w:r w:rsidR="00607201" w:rsidRPr="004908C7">
        <w:rPr>
          <w:sz w:val="24"/>
          <w:szCs w:val="24"/>
        </w:rPr>
        <w:t>mokytojui</w:t>
      </w:r>
      <w:r w:rsidR="005D5BED" w:rsidRPr="004908C7">
        <w:rPr>
          <w:sz w:val="24"/>
          <w:szCs w:val="24"/>
        </w:rPr>
        <w:t>;</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 xml:space="preserve">lietuvių kalbos </w:t>
      </w:r>
      <w:r w:rsidR="007E4AA2" w:rsidRPr="004908C7">
        <w:rPr>
          <w:sz w:val="24"/>
          <w:szCs w:val="24"/>
        </w:rPr>
        <w:t xml:space="preserve">ir literatūros </w:t>
      </w:r>
      <w:r w:rsidR="00AC1D51" w:rsidRPr="004908C7">
        <w:rPr>
          <w:sz w:val="24"/>
          <w:szCs w:val="24"/>
        </w:rPr>
        <w:t>mokytojui;</w:t>
      </w:r>
    </w:p>
    <w:p w:rsidR="00984C68" w:rsidRPr="004908C7" w:rsidRDefault="00984C68"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 xml:space="preserve">anglų kalbos mokytojui; </w:t>
      </w:r>
    </w:p>
    <w:p w:rsidR="00134A26" w:rsidRPr="004908C7" w:rsidRDefault="008E0938"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vokiečių kalbos mokytojui</w:t>
      </w:r>
      <w:r w:rsidR="00134A26" w:rsidRPr="004908C7">
        <w:rPr>
          <w:sz w:val="24"/>
          <w:szCs w:val="24"/>
        </w:rPr>
        <w:t>;</w:t>
      </w:r>
    </w:p>
    <w:p w:rsidR="00134A26" w:rsidRPr="004908C7" w:rsidRDefault="00984C68"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 xml:space="preserve">ispanų kalbos mokytojui; </w:t>
      </w:r>
    </w:p>
    <w:p w:rsidR="00DE6DD6" w:rsidRPr="004908C7" w:rsidRDefault="00DE6DD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prancūzų kalbos mokytojui</w:t>
      </w:r>
      <w:r w:rsidR="00DB5A47" w:rsidRPr="004908C7">
        <w:rPr>
          <w:sz w:val="24"/>
          <w:szCs w:val="24"/>
        </w:rPr>
        <w:t>;</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matematikos mokytojui;</w:t>
      </w:r>
    </w:p>
    <w:p w:rsidR="00134A26" w:rsidRPr="004908C7" w:rsidRDefault="00952BBD"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informacinių technologijų</w:t>
      </w:r>
      <w:r w:rsidR="00134A26" w:rsidRPr="004908C7">
        <w:rPr>
          <w:sz w:val="24"/>
          <w:szCs w:val="24"/>
        </w:rPr>
        <w:t xml:space="preserve"> mokytojui;</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istorijos mokytojui;</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geografijos mokytojui;</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fizikos mokytojui;</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biologijos mokytojui;</w:t>
      </w:r>
    </w:p>
    <w:p w:rsidR="00984C68" w:rsidRPr="004908C7" w:rsidRDefault="00984C68"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 xml:space="preserve">gamtos ir žmogaus mokytojui; </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chemijos mokytojui;</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dailės mokytojui;</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muzikos mokytojui;</w:t>
      </w:r>
    </w:p>
    <w:p w:rsidR="007E4AA2" w:rsidRPr="004908C7" w:rsidRDefault="001655E5"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šokių</w:t>
      </w:r>
      <w:r w:rsidR="007E4AA2" w:rsidRPr="004908C7">
        <w:rPr>
          <w:sz w:val="24"/>
          <w:szCs w:val="24"/>
        </w:rPr>
        <w:t xml:space="preserve"> mokytojui;</w:t>
      </w:r>
    </w:p>
    <w:p w:rsidR="00134A26" w:rsidRPr="004908C7" w:rsidRDefault="008135A5"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t</w:t>
      </w:r>
      <w:r w:rsidR="00134A26" w:rsidRPr="004908C7">
        <w:rPr>
          <w:sz w:val="24"/>
          <w:szCs w:val="24"/>
        </w:rPr>
        <w:t>ikybos mokytojui;</w:t>
      </w:r>
    </w:p>
    <w:p w:rsidR="00134A26"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etikos mokytojui;</w:t>
      </w:r>
    </w:p>
    <w:p w:rsidR="00134A26" w:rsidRPr="004908C7" w:rsidRDefault="0074191D"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fizinio ugdymo</w:t>
      </w:r>
      <w:r w:rsidR="00134A26" w:rsidRPr="004908C7">
        <w:rPr>
          <w:sz w:val="24"/>
          <w:szCs w:val="24"/>
        </w:rPr>
        <w:t xml:space="preserve"> mokytojui;</w:t>
      </w:r>
    </w:p>
    <w:p w:rsidR="007E4AA2" w:rsidRPr="004908C7" w:rsidRDefault="007E4AA2"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technologijų mokytojui;</w:t>
      </w:r>
    </w:p>
    <w:p w:rsidR="00134A26" w:rsidRPr="004908C7" w:rsidRDefault="00596B4F"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gyvenimo įgūdžių mokytojui</w:t>
      </w:r>
      <w:r w:rsidR="001655E5" w:rsidRPr="004908C7">
        <w:rPr>
          <w:sz w:val="24"/>
          <w:szCs w:val="24"/>
        </w:rPr>
        <w:t>;</w:t>
      </w:r>
    </w:p>
    <w:p w:rsidR="003C4C93" w:rsidRPr="004908C7" w:rsidRDefault="00134A26" w:rsidP="00DB5A47">
      <w:pPr>
        <w:pStyle w:val="Bodytext20"/>
        <w:numPr>
          <w:ilvl w:val="3"/>
          <w:numId w:val="4"/>
        </w:numPr>
        <w:shd w:val="clear" w:color="auto" w:fill="auto"/>
        <w:tabs>
          <w:tab w:val="left" w:pos="1526"/>
        </w:tabs>
        <w:spacing w:before="0" w:line="240" w:lineRule="auto"/>
        <w:rPr>
          <w:sz w:val="24"/>
          <w:szCs w:val="24"/>
        </w:rPr>
      </w:pPr>
      <w:r w:rsidRPr="004908C7">
        <w:rPr>
          <w:sz w:val="24"/>
          <w:szCs w:val="24"/>
        </w:rPr>
        <w:t>neformaliojo švietimo mokytojui</w:t>
      </w:r>
      <w:r w:rsidR="00E23B89" w:rsidRPr="004908C7">
        <w:rPr>
          <w:sz w:val="24"/>
          <w:szCs w:val="24"/>
        </w:rPr>
        <w:t>;</w:t>
      </w:r>
    </w:p>
    <w:p w:rsidR="00104C41" w:rsidRPr="004908C7" w:rsidRDefault="00984C68" w:rsidP="00104C41">
      <w:pPr>
        <w:pStyle w:val="Bodytext20"/>
        <w:numPr>
          <w:ilvl w:val="2"/>
          <w:numId w:val="4"/>
        </w:numPr>
        <w:shd w:val="clear" w:color="auto" w:fill="auto"/>
        <w:tabs>
          <w:tab w:val="left" w:pos="1526"/>
        </w:tabs>
        <w:spacing w:before="0" w:line="240" w:lineRule="auto"/>
        <w:rPr>
          <w:sz w:val="24"/>
          <w:szCs w:val="24"/>
        </w:rPr>
      </w:pPr>
      <w:r w:rsidRPr="004908C7">
        <w:rPr>
          <w:sz w:val="24"/>
          <w:szCs w:val="24"/>
        </w:rPr>
        <w:t>Mokytojams</w:t>
      </w:r>
      <w:r w:rsidR="002E4D37" w:rsidRPr="004908C7">
        <w:rPr>
          <w:sz w:val="24"/>
          <w:szCs w:val="24"/>
        </w:rPr>
        <w:t xml:space="preserve"> </w:t>
      </w:r>
      <w:r w:rsidR="00104C41" w:rsidRPr="004908C7">
        <w:rPr>
          <w:sz w:val="24"/>
          <w:szCs w:val="24"/>
        </w:rPr>
        <w:t>pareiginės algos koeficientai dėl veiklos sudėtingumo didinami</w:t>
      </w:r>
      <w:r w:rsidR="00DC324A" w:rsidRPr="004908C7">
        <w:rPr>
          <w:sz w:val="24"/>
          <w:szCs w:val="24"/>
        </w:rPr>
        <w:t xml:space="preserve"> 1-15 procentų pagal rugsėjo 1 d. Mokinių registro duomenis</w:t>
      </w:r>
      <w:r w:rsidR="00104C41" w:rsidRPr="004908C7">
        <w:rPr>
          <w:sz w:val="24"/>
          <w:szCs w:val="24"/>
        </w:rPr>
        <w:t xml:space="preserve">: </w:t>
      </w:r>
    </w:p>
    <w:p w:rsidR="008D262A" w:rsidRPr="004908C7" w:rsidRDefault="00AD5F65" w:rsidP="002E4D37">
      <w:pPr>
        <w:pStyle w:val="Bodytext20"/>
        <w:numPr>
          <w:ilvl w:val="3"/>
          <w:numId w:val="4"/>
        </w:numPr>
        <w:shd w:val="clear" w:color="auto" w:fill="auto"/>
        <w:tabs>
          <w:tab w:val="left" w:pos="1526"/>
        </w:tabs>
        <w:spacing w:before="0" w:line="240" w:lineRule="auto"/>
        <w:rPr>
          <w:sz w:val="24"/>
          <w:szCs w:val="24"/>
        </w:rPr>
      </w:pPr>
      <w:r w:rsidRPr="004908C7">
        <w:rPr>
          <w:sz w:val="24"/>
          <w:szCs w:val="24"/>
        </w:rPr>
        <w:t>jei</w:t>
      </w:r>
      <w:r w:rsidR="005B6F90" w:rsidRPr="004908C7">
        <w:rPr>
          <w:sz w:val="24"/>
          <w:szCs w:val="24"/>
        </w:rPr>
        <w:t>gu</w:t>
      </w:r>
      <w:r w:rsidRPr="004908C7">
        <w:rPr>
          <w:sz w:val="24"/>
          <w:szCs w:val="24"/>
        </w:rPr>
        <w:t xml:space="preserve"> </w:t>
      </w:r>
      <w:r w:rsidR="007D0D28" w:rsidRPr="004908C7">
        <w:rPr>
          <w:sz w:val="24"/>
          <w:szCs w:val="24"/>
        </w:rPr>
        <w:t xml:space="preserve">klasėje (grupėje) moko vieną ir daugiau mokinių, </w:t>
      </w:r>
      <w:r w:rsidRPr="004908C7">
        <w:rPr>
          <w:sz w:val="24"/>
          <w:szCs w:val="24"/>
        </w:rPr>
        <w:t>dėl įgimtų ir įgytų sutrikimų turinčių vidutinių, didelių ar labai didelių  specialiųjų ugdymosi poreikių</w:t>
      </w:r>
      <w:r w:rsidR="007D0D28" w:rsidRPr="004908C7">
        <w:rPr>
          <w:sz w:val="24"/>
          <w:szCs w:val="24"/>
        </w:rPr>
        <w:t>:</w:t>
      </w:r>
      <w:r w:rsidRPr="004908C7">
        <w:rPr>
          <w:sz w:val="24"/>
          <w:szCs w:val="24"/>
        </w:rPr>
        <w:t xml:space="preserve"> </w:t>
      </w:r>
    </w:p>
    <w:tbl>
      <w:tblPr>
        <w:tblStyle w:val="Lentelstinklelis"/>
        <w:tblW w:w="0" w:type="auto"/>
        <w:jc w:val="center"/>
        <w:tblLook w:val="04A0" w:firstRow="1" w:lastRow="0" w:firstColumn="1" w:lastColumn="0" w:noHBand="0" w:noVBand="1"/>
      </w:tblPr>
      <w:tblGrid>
        <w:gridCol w:w="4955"/>
        <w:gridCol w:w="4956"/>
      </w:tblGrid>
      <w:tr w:rsidR="004908C7" w:rsidRPr="004908C7" w:rsidTr="00CD4817">
        <w:trPr>
          <w:jc w:val="center"/>
        </w:trPr>
        <w:tc>
          <w:tcPr>
            <w:tcW w:w="4955" w:type="dxa"/>
            <w:shd w:val="clear" w:color="auto" w:fill="FBE4D5" w:themeFill="accent2" w:themeFillTint="33"/>
          </w:tcPr>
          <w:p w:rsidR="002E4D37" w:rsidRPr="004908C7" w:rsidRDefault="002E4D37" w:rsidP="00CD4817">
            <w:pPr>
              <w:pStyle w:val="Bodytext20"/>
              <w:shd w:val="clear" w:color="auto" w:fill="auto"/>
              <w:tabs>
                <w:tab w:val="left" w:pos="1526"/>
              </w:tabs>
              <w:spacing w:before="0" w:line="240" w:lineRule="auto"/>
              <w:rPr>
                <w:sz w:val="24"/>
                <w:szCs w:val="24"/>
              </w:rPr>
            </w:pPr>
            <w:r w:rsidRPr="004908C7">
              <w:rPr>
                <w:sz w:val="24"/>
                <w:szCs w:val="24"/>
              </w:rPr>
              <w:t>Skaičius mokinių, turinčių vidutinių, didelių ar labai didelių specialiųjų ugdymosi poreikių</w:t>
            </w:r>
          </w:p>
        </w:tc>
        <w:tc>
          <w:tcPr>
            <w:tcW w:w="4956" w:type="dxa"/>
            <w:shd w:val="clear" w:color="auto" w:fill="FBE4D5" w:themeFill="accent2" w:themeFillTint="33"/>
          </w:tcPr>
          <w:p w:rsidR="002E4D37" w:rsidRPr="004908C7" w:rsidRDefault="002E4D37" w:rsidP="00CD4817">
            <w:pPr>
              <w:pStyle w:val="Bodytext20"/>
              <w:shd w:val="clear" w:color="auto" w:fill="auto"/>
              <w:tabs>
                <w:tab w:val="left" w:pos="1526"/>
              </w:tabs>
              <w:spacing w:before="0" w:line="240" w:lineRule="auto"/>
              <w:jc w:val="center"/>
              <w:rPr>
                <w:sz w:val="24"/>
                <w:szCs w:val="24"/>
              </w:rPr>
            </w:pPr>
            <w:bookmarkStart w:id="6" w:name="_Hlk179099064"/>
            <w:r w:rsidRPr="004908C7">
              <w:rPr>
                <w:sz w:val="24"/>
                <w:szCs w:val="24"/>
              </w:rPr>
              <w:t>Pareiginės algos koeficiento didinimo procentai</w:t>
            </w:r>
            <w:bookmarkEnd w:id="6"/>
          </w:p>
        </w:tc>
      </w:tr>
      <w:tr w:rsidR="004908C7" w:rsidRPr="004908C7" w:rsidTr="00CD4817">
        <w:trPr>
          <w:jc w:val="center"/>
        </w:trPr>
        <w:tc>
          <w:tcPr>
            <w:tcW w:w="4955" w:type="dxa"/>
          </w:tcPr>
          <w:p w:rsidR="002E4D37" w:rsidRPr="004908C7" w:rsidRDefault="002E4D37" w:rsidP="00CD4817">
            <w:pPr>
              <w:pStyle w:val="Bodytext20"/>
              <w:shd w:val="clear" w:color="auto" w:fill="auto"/>
              <w:tabs>
                <w:tab w:val="left" w:pos="1526"/>
              </w:tabs>
              <w:spacing w:before="0" w:line="240" w:lineRule="auto"/>
              <w:rPr>
                <w:sz w:val="24"/>
                <w:szCs w:val="24"/>
              </w:rPr>
            </w:pPr>
            <w:r w:rsidRPr="004908C7">
              <w:rPr>
                <w:sz w:val="24"/>
                <w:szCs w:val="24"/>
              </w:rPr>
              <w:t xml:space="preserve">1-2 mokiniai </w:t>
            </w:r>
          </w:p>
        </w:tc>
        <w:tc>
          <w:tcPr>
            <w:tcW w:w="4956" w:type="dxa"/>
          </w:tcPr>
          <w:p w:rsidR="002E4D37" w:rsidRPr="004908C7" w:rsidRDefault="002E4D37" w:rsidP="00CD4817">
            <w:pPr>
              <w:pStyle w:val="Bodytext20"/>
              <w:shd w:val="clear" w:color="auto" w:fill="auto"/>
              <w:tabs>
                <w:tab w:val="left" w:pos="1526"/>
              </w:tabs>
              <w:spacing w:before="0" w:line="240" w:lineRule="auto"/>
              <w:jc w:val="left"/>
              <w:rPr>
                <w:sz w:val="24"/>
                <w:szCs w:val="24"/>
              </w:rPr>
            </w:pPr>
            <w:r w:rsidRPr="004908C7">
              <w:rPr>
                <w:sz w:val="24"/>
                <w:szCs w:val="24"/>
              </w:rPr>
              <w:t xml:space="preserve">2 </w:t>
            </w:r>
          </w:p>
        </w:tc>
      </w:tr>
      <w:tr w:rsidR="004908C7" w:rsidRPr="004908C7" w:rsidTr="00CD4817">
        <w:trPr>
          <w:jc w:val="center"/>
        </w:trPr>
        <w:tc>
          <w:tcPr>
            <w:tcW w:w="4955" w:type="dxa"/>
          </w:tcPr>
          <w:p w:rsidR="002E4D37" w:rsidRPr="004908C7" w:rsidRDefault="002E4D37" w:rsidP="00CD4817">
            <w:pPr>
              <w:pStyle w:val="Bodytext20"/>
              <w:shd w:val="clear" w:color="auto" w:fill="auto"/>
              <w:tabs>
                <w:tab w:val="left" w:pos="1526"/>
              </w:tabs>
              <w:spacing w:before="0" w:line="240" w:lineRule="auto"/>
              <w:rPr>
                <w:sz w:val="24"/>
                <w:szCs w:val="24"/>
              </w:rPr>
            </w:pPr>
            <w:r w:rsidRPr="004908C7">
              <w:rPr>
                <w:sz w:val="24"/>
                <w:szCs w:val="24"/>
              </w:rPr>
              <w:t xml:space="preserve">3 mokiniai </w:t>
            </w:r>
          </w:p>
        </w:tc>
        <w:tc>
          <w:tcPr>
            <w:tcW w:w="4956" w:type="dxa"/>
          </w:tcPr>
          <w:p w:rsidR="002E4D37" w:rsidRPr="004908C7" w:rsidRDefault="002E4D37" w:rsidP="00CD4817">
            <w:pPr>
              <w:pStyle w:val="Bodytext20"/>
              <w:shd w:val="clear" w:color="auto" w:fill="auto"/>
              <w:tabs>
                <w:tab w:val="left" w:pos="1526"/>
              </w:tabs>
              <w:spacing w:before="0" w:line="240" w:lineRule="auto"/>
              <w:jc w:val="left"/>
              <w:rPr>
                <w:sz w:val="24"/>
                <w:szCs w:val="24"/>
              </w:rPr>
            </w:pPr>
            <w:r w:rsidRPr="004908C7">
              <w:rPr>
                <w:sz w:val="24"/>
                <w:szCs w:val="24"/>
              </w:rPr>
              <w:t xml:space="preserve">3 </w:t>
            </w:r>
          </w:p>
        </w:tc>
      </w:tr>
      <w:tr w:rsidR="004908C7" w:rsidRPr="004908C7" w:rsidTr="00CD4817">
        <w:trPr>
          <w:jc w:val="center"/>
        </w:trPr>
        <w:tc>
          <w:tcPr>
            <w:tcW w:w="9911" w:type="dxa"/>
            <w:gridSpan w:val="2"/>
          </w:tcPr>
          <w:p w:rsidR="002E4D37" w:rsidRPr="004908C7" w:rsidRDefault="002E4D37" w:rsidP="00CD4817">
            <w:pPr>
              <w:rPr>
                <w:rFonts w:ascii="Times New Roman" w:eastAsia="Times New Roman" w:hAnsi="Times New Roman" w:cs="Times New Roman"/>
              </w:rPr>
            </w:pPr>
            <w:r w:rsidRPr="004908C7">
              <w:rPr>
                <w:rFonts w:ascii="Times New Roman" w:eastAsia="Times New Roman" w:hAnsi="Times New Roman" w:cs="Times New Roman"/>
              </w:rPr>
              <w:t xml:space="preserve">Pastaba: už kiekvieną kitą mokinį papildomai pareiginės algos koeficientas didinamas 1 procentu. </w:t>
            </w:r>
          </w:p>
        </w:tc>
      </w:tr>
    </w:tbl>
    <w:p w:rsidR="002E4D37" w:rsidRPr="004908C7" w:rsidRDefault="005B6F90" w:rsidP="002E4D37">
      <w:pPr>
        <w:pStyle w:val="Bodytext20"/>
        <w:numPr>
          <w:ilvl w:val="3"/>
          <w:numId w:val="4"/>
        </w:numPr>
        <w:shd w:val="clear" w:color="auto" w:fill="auto"/>
        <w:tabs>
          <w:tab w:val="left" w:pos="1526"/>
        </w:tabs>
        <w:spacing w:before="0" w:line="240" w:lineRule="auto"/>
        <w:rPr>
          <w:sz w:val="24"/>
          <w:szCs w:val="24"/>
        </w:rPr>
      </w:pPr>
      <w:r w:rsidRPr="004908C7">
        <w:rPr>
          <w:sz w:val="24"/>
          <w:szCs w:val="24"/>
        </w:rPr>
        <w:lastRenderedPageBreak/>
        <w:t>jeigu moko mokinį, kuriam dėl ligos ar patologinės būklės skirtas mokymas namuose. Koeficiento didinimo procentas priklauso nuo to, ar mokinys mokomas Progimnazijoje, ar mokytojas vyksta pas mokinį į namus</w:t>
      </w:r>
      <w:r w:rsidR="002E4D37" w:rsidRPr="004908C7">
        <w:rPr>
          <w:sz w:val="24"/>
          <w:szCs w:val="24"/>
        </w:rPr>
        <w:t>:</w:t>
      </w:r>
      <w:r w:rsidRPr="004908C7">
        <w:rPr>
          <w:sz w:val="24"/>
          <w:szCs w:val="24"/>
        </w:rPr>
        <w:t xml:space="preserve"> </w:t>
      </w:r>
    </w:p>
    <w:tbl>
      <w:tblPr>
        <w:tblStyle w:val="Lentelstinklelis"/>
        <w:tblW w:w="0" w:type="auto"/>
        <w:jc w:val="center"/>
        <w:tblLook w:val="04A0" w:firstRow="1" w:lastRow="0" w:firstColumn="1" w:lastColumn="0" w:noHBand="0" w:noVBand="1"/>
      </w:tblPr>
      <w:tblGrid>
        <w:gridCol w:w="4955"/>
        <w:gridCol w:w="4956"/>
      </w:tblGrid>
      <w:tr w:rsidR="004908C7" w:rsidRPr="004908C7" w:rsidTr="00CD4817">
        <w:trPr>
          <w:jc w:val="center"/>
        </w:trPr>
        <w:tc>
          <w:tcPr>
            <w:tcW w:w="4955" w:type="dxa"/>
            <w:shd w:val="clear" w:color="auto" w:fill="FBE4D5" w:themeFill="accent2" w:themeFillTint="33"/>
          </w:tcPr>
          <w:p w:rsidR="002E4D37" w:rsidRPr="004908C7" w:rsidRDefault="002E4D37" w:rsidP="00CD4817">
            <w:pPr>
              <w:pStyle w:val="Bodytext20"/>
              <w:shd w:val="clear" w:color="auto" w:fill="auto"/>
              <w:tabs>
                <w:tab w:val="left" w:pos="1526"/>
              </w:tabs>
              <w:spacing w:before="0" w:line="240" w:lineRule="auto"/>
              <w:rPr>
                <w:sz w:val="24"/>
                <w:szCs w:val="24"/>
              </w:rPr>
            </w:pPr>
            <w:r w:rsidRPr="004908C7">
              <w:rPr>
                <w:sz w:val="24"/>
                <w:szCs w:val="24"/>
              </w:rPr>
              <w:t xml:space="preserve">Mokymas organizuojamas mokykloje arba  nuotoliniu mokymo organizavimo būdu </w:t>
            </w:r>
          </w:p>
        </w:tc>
        <w:tc>
          <w:tcPr>
            <w:tcW w:w="4956" w:type="dxa"/>
            <w:shd w:val="clear" w:color="auto" w:fill="FBE4D5" w:themeFill="accent2" w:themeFillTint="33"/>
          </w:tcPr>
          <w:p w:rsidR="002E4D37" w:rsidRPr="004908C7" w:rsidRDefault="002E4D37" w:rsidP="00CD4817">
            <w:pPr>
              <w:pStyle w:val="Bodytext20"/>
              <w:shd w:val="clear" w:color="auto" w:fill="auto"/>
              <w:tabs>
                <w:tab w:val="left" w:pos="1526"/>
              </w:tabs>
              <w:spacing w:before="0" w:line="240" w:lineRule="auto"/>
              <w:jc w:val="center"/>
              <w:rPr>
                <w:sz w:val="24"/>
                <w:szCs w:val="24"/>
              </w:rPr>
            </w:pPr>
            <w:r w:rsidRPr="004908C7">
              <w:rPr>
                <w:sz w:val="24"/>
                <w:szCs w:val="24"/>
              </w:rPr>
              <w:t xml:space="preserve">Mokymas organizuojamas namuose </w:t>
            </w:r>
          </w:p>
        </w:tc>
      </w:tr>
      <w:tr w:rsidR="004908C7" w:rsidRPr="004908C7" w:rsidTr="00CD4817">
        <w:trPr>
          <w:jc w:val="center"/>
        </w:trPr>
        <w:tc>
          <w:tcPr>
            <w:tcW w:w="4955" w:type="dxa"/>
          </w:tcPr>
          <w:p w:rsidR="002E4D37" w:rsidRPr="004908C7" w:rsidRDefault="002E4D37" w:rsidP="002E4D37">
            <w:pPr>
              <w:pStyle w:val="Bodytext20"/>
              <w:shd w:val="clear" w:color="auto" w:fill="auto"/>
              <w:tabs>
                <w:tab w:val="left" w:pos="1526"/>
              </w:tabs>
              <w:spacing w:before="0" w:line="240" w:lineRule="auto"/>
              <w:rPr>
                <w:sz w:val="24"/>
                <w:szCs w:val="24"/>
              </w:rPr>
            </w:pPr>
            <w:r w:rsidRPr="004908C7">
              <w:rPr>
                <w:sz w:val="24"/>
                <w:szCs w:val="24"/>
              </w:rPr>
              <w:t xml:space="preserve">1 mokinys 2 % </w:t>
            </w:r>
          </w:p>
        </w:tc>
        <w:tc>
          <w:tcPr>
            <w:tcW w:w="4956" w:type="dxa"/>
          </w:tcPr>
          <w:p w:rsidR="002E4D37" w:rsidRPr="004908C7" w:rsidRDefault="002E4D37" w:rsidP="002E4D37">
            <w:pPr>
              <w:pStyle w:val="Bodytext20"/>
              <w:shd w:val="clear" w:color="auto" w:fill="auto"/>
              <w:tabs>
                <w:tab w:val="left" w:pos="1526"/>
              </w:tabs>
              <w:spacing w:before="0" w:line="240" w:lineRule="auto"/>
              <w:rPr>
                <w:sz w:val="24"/>
                <w:szCs w:val="24"/>
              </w:rPr>
            </w:pPr>
            <w:r w:rsidRPr="004908C7">
              <w:rPr>
                <w:sz w:val="24"/>
                <w:szCs w:val="24"/>
              </w:rPr>
              <w:t xml:space="preserve">1 mokinys 3 % </w:t>
            </w:r>
          </w:p>
        </w:tc>
      </w:tr>
    </w:tbl>
    <w:p w:rsidR="00C95B1E" w:rsidRPr="004908C7" w:rsidRDefault="002E4D37" w:rsidP="00C95B1E">
      <w:pPr>
        <w:pStyle w:val="Sraopastraipa"/>
        <w:numPr>
          <w:ilvl w:val="3"/>
          <w:numId w:val="4"/>
        </w:numPr>
        <w:spacing w:after="0"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j</w:t>
      </w:r>
      <w:r w:rsidR="00984C68" w:rsidRPr="004908C7">
        <w:rPr>
          <w:rFonts w:ascii="Times New Roman" w:hAnsi="Times New Roman" w:cs="Times New Roman"/>
          <w:sz w:val="24"/>
          <w:szCs w:val="24"/>
        </w:rPr>
        <w:t xml:space="preserve">eigu moko </w:t>
      </w:r>
      <w:r w:rsidR="003C4C93" w:rsidRPr="004908C7">
        <w:rPr>
          <w:rFonts w:ascii="Times New Roman" w:hAnsi="Times New Roman" w:cs="Times New Roman"/>
          <w:sz w:val="24"/>
          <w:szCs w:val="24"/>
        </w:rPr>
        <w:t>vieną ir daugiau užsieniečių arba Lietuvos respublikos piliečių, atvykusių gyventi į Lietuvos respubliką, nemokančių valstybinės kalbos, dvejus metus nuo mokinio mokymosi pradžios Lietuvos Respublikoje p</w:t>
      </w:r>
      <w:r w:rsidR="005B6F90" w:rsidRPr="004908C7">
        <w:rPr>
          <w:rFonts w:ascii="Times New Roman" w:hAnsi="Times New Roman" w:cs="Times New Roman"/>
          <w:sz w:val="24"/>
          <w:szCs w:val="24"/>
        </w:rPr>
        <w:t>agal bendrojo ugdymo programas:</w:t>
      </w:r>
      <w:r w:rsidR="00BA4B9E" w:rsidRPr="004908C7">
        <w:rPr>
          <w:rFonts w:ascii="Times New Roman" w:hAnsi="Times New Roman" w:cs="Times New Roman"/>
          <w:sz w:val="24"/>
          <w:szCs w:val="24"/>
        </w:rPr>
        <w:t xml:space="preserve"> 1 mokinys - pareiginės algos koeficientas didinimas 2 %;</w:t>
      </w:r>
    </w:p>
    <w:p w:rsidR="00E07C5F" w:rsidRPr="002669C9" w:rsidRDefault="00E07C5F" w:rsidP="0026173B">
      <w:pPr>
        <w:pStyle w:val="Sraopastraipa"/>
        <w:numPr>
          <w:ilvl w:val="3"/>
          <w:numId w:val="4"/>
        </w:numPr>
        <w:spacing w:after="0" w:line="240" w:lineRule="auto"/>
        <w:rPr>
          <w:rFonts w:ascii="Times New Roman" w:eastAsia="Times New Roman" w:hAnsi="Times New Roman" w:cs="Times New Roman"/>
          <w:sz w:val="24"/>
          <w:szCs w:val="24"/>
        </w:rPr>
      </w:pPr>
      <w:r w:rsidRPr="002669C9">
        <w:rPr>
          <w:rFonts w:ascii="Times New Roman" w:eastAsia="Times New Roman" w:hAnsi="Times New Roman" w:cs="Times New Roman"/>
          <w:bCs/>
          <w:sz w:val="24"/>
          <w:szCs w:val="24"/>
        </w:rPr>
        <w:t>Mokytojams įgijusiems mokslų daktaro laipsnį (daktaro arba habilituoto daktaro laipsnį) pareiginės algos koeficientai gali būti didinami iki 20 pr</w:t>
      </w:r>
      <w:r w:rsidR="001565EF" w:rsidRPr="002669C9">
        <w:rPr>
          <w:rFonts w:ascii="Times New Roman" w:eastAsia="Times New Roman" w:hAnsi="Times New Roman" w:cs="Times New Roman"/>
          <w:bCs/>
          <w:sz w:val="24"/>
          <w:szCs w:val="24"/>
        </w:rPr>
        <w:t>ocentų;</w:t>
      </w:r>
    </w:p>
    <w:p w:rsidR="004706FD" w:rsidRPr="00C64F54" w:rsidRDefault="004706FD" w:rsidP="0026173B">
      <w:pPr>
        <w:pStyle w:val="Sraopastraipa"/>
        <w:numPr>
          <w:ilvl w:val="3"/>
          <w:numId w:val="4"/>
        </w:numPr>
        <w:spacing w:after="0" w:line="240" w:lineRule="auto"/>
        <w:rPr>
          <w:rFonts w:ascii="Times New Roman" w:eastAsia="Times New Roman" w:hAnsi="Times New Roman" w:cs="Times New Roman"/>
          <w:sz w:val="24"/>
          <w:szCs w:val="24"/>
        </w:rPr>
      </w:pPr>
      <w:bookmarkStart w:id="7" w:name="_Hlk179109192"/>
      <w:r w:rsidRPr="002669C9">
        <w:rPr>
          <w:rFonts w:ascii="Times New Roman" w:hAnsi="Times New Roman" w:cs="Times New Roman"/>
          <w:sz w:val="24"/>
          <w:szCs w:val="24"/>
          <w:lang w:eastAsia="lt-LT"/>
        </w:rPr>
        <w:t>2024–2025</w:t>
      </w:r>
      <w:r w:rsidR="001D6333" w:rsidRPr="002669C9">
        <w:rPr>
          <w:rFonts w:ascii="Times New Roman" w:hAnsi="Times New Roman" w:cs="Times New Roman"/>
          <w:sz w:val="24"/>
          <w:szCs w:val="24"/>
          <w:lang w:eastAsia="lt-LT"/>
        </w:rPr>
        <w:t>, 2025-2026 ir 2026-2027</w:t>
      </w:r>
      <w:r w:rsidRPr="002669C9">
        <w:rPr>
          <w:rFonts w:ascii="Times New Roman" w:hAnsi="Times New Roman" w:cs="Times New Roman"/>
          <w:sz w:val="24"/>
          <w:szCs w:val="24"/>
          <w:lang w:eastAsia="lt-LT"/>
        </w:rPr>
        <w:t xml:space="preserve"> mokslo metais </w:t>
      </w:r>
      <w:r w:rsidR="009F0DBC" w:rsidRPr="002669C9">
        <w:rPr>
          <w:rFonts w:ascii="Times New Roman" w:hAnsi="Times New Roman" w:cs="Times New Roman"/>
          <w:sz w:val="24"/>
          <w:szCs w:val="24"/>
          <w:lang w:eastAsia="lt-LT"/>
        </w:rPr>
        <w:t xml:space="preserve">mokytojo pareiginės algos koeficientas </w:t>
      </w:r>
      <w:r w:rsidRPr="002669C9">
        <w:rPr>
          <w:rFonts w:ascii="Times New Roman" w:hAnsi="Times New Roman" w:cs="Times New Roman"/>
          <w:sz w:val="24"/>
          <w:szCs w:val="24"/>
          <w:lang w:eastAsia="lt-LT"/>
        </w:rPr>
        <w:t>didinamas</w:t>
      </w:r>
      <w:r w:rsidR="009F0DBC" w:rsidRPr="002669C9">
        <w:rPr>
          <w:rFonts w:ascii="Times New Roman" w:hAnsi="Times New Roman" w:cs="Times New Roman"/>
          <w:sz w:val="24"/>
          <w:szCs w:val="24"/>
          <w:lang w:eastAsia="lt-LT"/>
        </w:rPr>
        <w:t xml:space="preserve"> </w:t>
      </w:r>
      <w:r w:rsidR="009F0DBC" w:rsidRPr="002669C9">
        <w:rPr>
          <w:rFonts w:ascii="Times New Roman" w:hAnsi="Times New Roman" w:cs="Times New Roman"/>
          <w:sz w:val="24"/>
          <w:szCs w:val="24"/>
          <w:bdr w:val="none" w:sz="0" w:space="0" w:color="auto" w:frame="1"/>
          <w:shd w:val="clear" w:color="auto" w:fill="FFFFFF"/>
        </w:rPr>
        <w:t xml:space="preserve">dėl veiklos sudėtingumo už darbą pagal </w:t>
      </w:r>
      <w:r w:rsidR="009F0DBC" w:rsidRPr="002669C9">
        <w:rPr>
          <w:rFonts w:ascii="Times New Roman" w:hAnsi="Times New Roman" w:cs="Times New Roman"/>
          <w:sz w:val="24"/>
          <w:szCs w:val="24"/>
          <w:lang w:eastAsia="lt-LT"/>
        </w:rPr>
        <w:t xml:space="preserve">pradinio ir pagrindinio ugdymo </w:t>
      </w:r>
      <w:r w:rsidR="009F0DBC" w:rsidRPr="002669C9">
        <w:rPr>
          <w:rFonts w:ascii="Times New Roman" w:hAnsi="Times New Roman" w:cs="Times New Roman"/>
          <w:sz w:val="24"/>
          <w:szCs w:val="24"/>
          <w:bdr w:val="none" w:sz="0" w:space="0" w:color="auto" w:frame="1"/>
          <w:shd w:val="clear" w:color="auto" w:fill="FFFFFF"/>
        </w:rPr>
        <w:t>bendrąsias</w:t>
      </w:r>
      <w:r w:rsidR="009F0DBC" w:rsidRPr="002669C9">
        <w:rPr>
          <w:rFonts w:ascii="Times New Roman" w:hAnsi="Times New Roman" w:cs="Times New Roman"/>
          <w:sz w:val="24"/>
          <w:szCs w:val="24"/>
          <w:lang w:eastAsia="lt-LT"/>
        </w:rPr>
        <w:t xml:space="preserve"> programas,</w:t>
      </w:r>
      <w:r w:rsidR="009F0DBC" w:rsidRPr="002669C9">
        <w:rPr>
          <w:bdr w:val="none" w:sz="0" w:space="0" w:color="auto" w:frame="1"/>
          <w:shd w:val="clear" w:color="auto" w:fill="FFFFFF"/>
        </w:rPr>
        <w:t xml:space="preserve"> </w:t>
      </w:r>
      <w:r w:rsidRPr="002669C9">
        <w:rPr>
          <w:rFonts w:ascii="Times New Roman" w:hAnsi="Times New Roman" w:cs="Times New Roman"/>
          <w:sz w:val="24"/>
          <w:szCs w:val="24"/>
          <w:lang w:eastAsia="lt-LT"/>
        </w:rPr>
        <w:t xml:space="preserve"> patvirtintas Lietuvos Respublikos švietimo, mokslo ir sporto ministro 2022 m. rugpjūčio 24 d. įsakymu Nr. V-1269 „Dėl Priešmokyklinio, pradinio, pagrindinio ir vidurinio ugdymo bendrųjų programų patvirtinimo“</w:t>
      </w:r>
      <w:r w:rsidR="009F0DBC" w:rsidRPr="002669C9">
        <w:rPr>
          <w:rFonts w:ascii="Times New Roman" w:hAnsi="Times New Roman" w:cs="Times New Roman"/>
          <w:sz w:val="24"/>
          <w:szCs w:val="24"/>
          <w:lang w:eastAsia="lt-LT"/>
        </w:rPr>
        <w:t>.</w:t>
      </w:r>
      <w:r w:rsidRPr="002669C9">
        <w:rPr>
          <w:rFonts w:ascii="Times New Roman" w:hAnsi="Times New Roman" w:cs="Times New Roman"/>
          <w:sz w:val="24"/>
          <w:szCs w:val="24"/>
          <w:bdr w:val="none" w:sz="0" w:space="0" w:color="auto" w:frame="1"/>
          <w:shd w:val="clear" w:color="auto" w:fill="FFFFFF"/>
        </w:rPr>
        <w:t xml:space="preserve"> </w:t>
      </w:r>
      <w:r w:rsidR="009F0DBC" w:rsidRPr="002669C9">
        <w:rPr>
          <w:rFonts w:ascii="Times New Roman" w:hAnsi="Times New Roman" w:cs="Times New Roman"/>
          <w:sz w:val="24"/>
          <w:szCs w:val="24"/>
          <w:bdr w:val="none" w:sz="0" w:space="0" w:color="auto" w:frame="1"/>
          <w:shd w:val="clear" w:color="auto" w:fill="FFFFFF"/>
        </w:rPr>
        <w:t>Pareiginės algos koeficiento padidinimas dėl veiklos sudėtingumo (procentais) (D</w:t>
      </w:r>
      <w:r w:rsidR="009F0DBC" w:rsidRPr="002669C9">
        <w:rPr>
          <w:rFonts w:ascii="Times New Roman" w:hAnsi="Times New Roman" w:cs="Times New Roman"/>
          <w:sz w:val="24"/>
          <w:szCs w:val="24"/>
          <w:bdr w:val="none" w:sz="0" w:space="0" w:color="auto" w:frame="1"/>
          <w:shd w:val="clear" w:color="auto" w:fill="FFFFFF"/>
          <w:vertAlign w:val="subscript"/>
        </w:rPr>
        <w:t>m</w:t>
      </w:r>
      <w:r w:rsidR="009F0DBC" w:rsidRPr="002669C9">
        <w:rPr>
          <w:rFonts w:ascii="Times New Roman" w:hAnsi="Times New Roman" w:cs="Times New Roman"/>
          <w:sz w:val="24"/>
          <w:szCs w:val="24"/>
          <w:bdr w:val="none" w:sz="0" w:space="0" w:color="auto" w:frame="1"/>
          <w:shd w:val="clear" w:color="auto" w:fill="FFFFFF"/>
        </w:rPr>
        <w:t>) apskaičiuojamas pagal Aprašo 1 priede mokytojui nustatytą valandų, skiriamų ugdomajai veiklai planuoti, pasiruošti pamokoms, mokinių mokymosi pasiekimams vertinti, skaičių (</w:t>
      </w:r>
      <w:proofErr w:type="spellStart"/>
      <w:r w:rsidR="009F0DBC" w:rsidRPr="002669C9">
        <w:rPr>
          <w:rFonts w:ascii="Times New Roman" w:hAnsi="Times New Roman" w:cs="Times New Roman"/>
          <w:sz w:val="24"/>
          <w:szCs w:val="24"/>
          <w:bdr w:val="none" w:sz="0" w:space="0" w:color="auto" w:frame="1"/>
          <w:shd w:val="clear" w:color="auto" w:fill="FFFFFF"/>
        </w:rPr>
        <w:t>P</w:t>
      </w:r>
      <w:r w:rsidR="009F0DBC" w:rsidRPr="002669C9">
        <w:rPr>
          <w:rFonts w:ascii="Times New Roman" w:hAnsi="Times New Roman" w:cs="Times New Roman"/>
          <w:sz w:val="24"/>
          <w:szCs w:val="24"/>
          <w:bdr w:val="none" w:sz="0" w:space="0" w:color="auto" w:frame="1"/>
          <w:shd w:val="clear" w:color="auto" w:fill="FFFFFF"/>
          <w:vertAlign w:val="subscript"/>
        </w:rPr>
        <w:t>m</w:t>
      </w:r>
      <w:proofErr w:type="spellEnd"/>
      <w:r w:rsidR="009F0DBC" w:rsidRPr="002669C9">
        <w:rPr>
          <w:rFonts w:ascii="Times New Roman" w:hAnsi="Times New Roman" w:cs="Times New Roman"/>
          <w:sz w:val="24"/>
          <w:szCs w:val="24"/>
          <w:bdr w:val="none" w:sz="0" w:space="0" w:color="auto" w:frame="1"/>
          <w:shd w:val="clear" w:color="auto" w:fill="FFFFFF"/>
        </w:rPr>
        <w:t xml:space="preserve">) padauginus iš 0,2 (t. y. iš </w:t>
      </w:r>
      <w:r w:rsidR="009F0DBC" w:rsidRPr="002669C9">
        <w:rPr>
          <w:rFonts w:ascii="Times New Roman" w:hAnsi="Times New Roman" w:cs="Times New Roman"/>
          <w:sz w:val="24"/>
          <w:szCs w:val="24"/>
        </w:rPr>
        <w:t>20 procentų</w:t>
      </w:r>
      <w:r w:rsidR="009F0DBC" w:rsidRPr="002669C9">
        <w:rPr>
          <w:rFonts w:ascii="Times New Roman" w:hAnsi="Times New Roman" w:cs="Times New Roman"/>
          <w:sz w:val="24"/>
          <w:szCs w:val="24"/>
          <w:bdr w:val="none" w:sz="0" w:space="0" w:color="auto" w:frame="1"/>
          <w:shd w:val="clear" w:color="auto" w:fill="FFFFFF"/>
        </w:rPr>
        <w:t xml:space="preserve"> padidinimo, išreikšto vieneto dalimis), padalijus iš mokytojo bendro valandų (kontaktinių ir nekontaktinių) skaičiaus (</w:t>
      </w:r>
      <w:proofErr w:type="spellStart"/>
      <w:r w:rsidR="009F0DBC" w:rsidRPr="002669C9">
        <w:rPr>
          <w:rFonts w:ascii="Times New Roman" w:hAnsi="Times New Roman" w:cs="Times New Roman"/>
          <w:sz w:val="24"/>
          <w:szCs w:val="24"/>
          <w:bdr w:val="none" w:sz="0" w:space="0" w:color="auto" w:frame="1"/>
          <w:shd w:val="clear" w:color="auto" w:fill="FFFFFF"/>
        </w:rPr>
        <w:t>B</w:t>
      </w:r>
      <w:r w:rsidR="009F0DBC" w:rsidRPr="002669C9">
        <w:rPr>
          <w:rFonts w:ascii="Times New Roman" w:hAnsi="Times New Roman" w:cs="Times New Roman"/>
          <w:sz w:val="24"/>
          <w:szCs w:val="24"/>
          <w:bdr w:val="none" w:sz="0" w:space="0" w:color="auto" w:frame="1"/>
          <w:shd w:val="clear" w:color="auto" w:fill="FFFFFF"/>
          <w:vertAlign w:val="subscript"/>
        </w:rPr>
        <w:t>m</w:t>
      </w:r>
      <w:proofErr w:type="spellEnd"/>
      <w:r w:rsidR="009F0DBC" w:rsidRPr="002669C9">
        <w:rPr>
          <w:rFonts w:ascii="Times New Roman" w:hAnsi="Times New Roman" w:cs="Times New Roman"/>
          <w:sz w:val="24"/>
          <w:szCs w:val="24"/>
          <w:bdr w:val="none" w:sz="0" w:space="0" w:color="auto" w:frame="1"/>
          <w:shd w:val="clear" w:color="auto" w:fill="FFFFFF"/>
        </w:rPr>
        <w:t>) ir padauginus iš 100 procentų: D</w:t>
      </w:r>
      <w:r w:rsidR="009F0DBC" w:rsidRPr="002669C9">
        <w:rPr>
          <w:rFonts w:ascii="Times New Roman" w:hAnsi="Times New Roman" w:cs="Times New Roman"/>
          <w:sz w:val="24"/>
          <w:szCs w:val="24"/>
          <w:bdr w:val="none" w:sz="0" w:space="0" w:color="auto" w:frame="1"/>
          <w:shd w:val="clear" w:color="auto" w:fill="FFFFFF"/>
          <w:vertAlign w:val="subscript"/>
        </w:rPr>
        <w:t>m</w:t>
      </w:r>
      <w:r w:rsidR="009F0DBC" w:rsidRPr="002669C9">
        <w:rPr>
          <w:rFonts w:ascii="Times New Roman" w:hAnsi="Times New Roman" w:cs="Times New Roman"/>
          <w:sz w:val="24"/>
          <w:szCs w:val="24"/>
          <w:bdr w:val="none" w:sz="0" w:space="0" w:color="auto" w:frame="1"/>
          <w:shd w:val="clear" w:color="auto" w:fill="FFFFFF"/>
        </w:rPr>
        <w:t> =  (</w:t>
      </w:r>
      <w:proofErr w:type="spellStart"/>
      <w:r w:rsidR="009F0DBC" w:rsidRPr="002669C9">
        <w:rPr>
          <w:rFonts w:ascii="Times New Roman" w:hAnsi="Times New Roman" w:cs="Times New Roman"/>
          <w:sz w:val="24"/>
          <w:szCs w:val="24"/>
          <w:bdr w:val="none" w:sz="0" w:space="0" w:color="auto" w:frame="1"/>
          <w:shd w:val="clear" w:color="auto" w:fill="FFFFFF"/>
        </w:rPr>
        <w:t>P</w:t>
      </w:r>
      <w:r w:rsidR="009F0DBC" w:rsidRPr="002669C9">
        <w:rPr>
          <w:rFonts w:ascii="Times New Roman" w:hAnsi="Times New Roman" w:cs="Times New Roman"/>
          <w:sz w:val="24"/>
          <w:szCs w:val="24"/>
          <w:bdr w:val="none" w:sz="0" w:space="0" w:color="auto" w:frame="1"/>
          <w:shd w:val="clear" w:color="auto" w:fill="FFFFFF"/>
          <w:vertAlign w:val="subscript"/>
        </w:rPr>
        <w:t>m</w:t>
      </w:r>
      <w:proofErr w:type="spellEnd"/>
      <w:r w:rsidR="009F0DBC" w:rsidRPr="002669C9">
        <w:rPr>
          <w:rFonts w:ascii="Times New Roman" w:hAnsi="Times New Roman" w:cs="Times New Roman"/>
          <w:sz w:val="24"/>
          <w:szCs w:val="24"/>
          <w:bdr w:val="none" w:sz="0" w:space="0" w:color="auto" w:frame="1"/>
          <w:shd w:val="clear" w:color="auto" w:fill="FFFFFF"/>
        </w:rPr>
        <w:t> × 0,2) / </w:t>
      </w:r>
      <w:proofErr w:type="spellStart"/>
      <w:r w:rsidR="009F0DBC" w:rsidRPr="002669C9">
        <w:rPr>
          <w:rFonts w:ascii="Times New Roman" w:hAnsi="Times New Roman" w:cs="Times New Roman"/>
          <w:sz w:val="24"/>
          <w:szCs w:val="24"/>
          <w:bdr w:val="none" w:sz="0" w:space="0" w:color="auto" w:frame="1"/>
          <w:shd w:val="clear" w:color="auto" w:fill="FFFFFF"/>
        </w:rPr>
        <w:t>B</w:t>
      </w:r>
      <w:r w:rsidR="009F0DBC" w:rsidRPr="002669C9">
        <w:rPr>
          <w:rFonts w:ascii="Times New Roman" w:hAnsi="Times New Roman" w:cs="Times New Roman"/>
          <w:sz w:val="24"/>
          <w:szCs w:val="24"/>
          <w:bdr w:val="none" w:sz="0" w:space="0" w:color="auto" w:frame="1"/>
          <w:shd w:val="clear" w:color="auto" w:fill="FFFFFF"/>
          <w:vertAlign w:val="subscript"/>
        </w:rPr>
        <w:t>m</w:t>
      </w:r>
      <w:proofErr w:type="spellEnd"/>
      <w:r w:rsidR="009F0DBC" w:rsidRPr="002669C9">
        <w:rPr>
          <w:rFonts w:ascii="Times New Roman" w:hAnsi="Times New Roman" w:cs="Times New Roman"/>
          <w:sz w:val="24"/>
          <w:szCs w:val="24"/>
          <w:bdr w:val="none" w:sz="0" w:space="0" w:color="auto" w:frame="1"/>
          <w:shd w:val="clear" w:color="auto" w:fill="FFFFFF"/>
        </w:rPr>
        <w:t> × 100 %. Valandų, skiriamų ugdomajai veiklai planuoti, pasiruošti pamokoms, mokinių mokymosi pasiekimams vertinti, skaičius (</w:t>
      </w:r>
      <w:proofErr w:type="spellStart"/>
      <w:r w:rsidR="009F0DBC" w:rsidRPr="002669C9">
        <w:rPr>
          <w:rFonts w:ascii="Times New Roman" w:hAnsi="Times New Roman" w:cs="Times New Roman"/>
          <w:sz w:val="24"/>
          <w:szCs w:val="24"/>
          <w:bdr w:val="none" w:sz="0" w:space="0" w:color="auto" w:frame="1"/>
          <w:shd w:val="clear" w:color="auto" w:fill="FFFFFF"/>
        </w:rPr>
        <w:t>P</w:t>
      </w:r>
      <w:r w:rsidR="009F0DBC" w:rsidRPr="002669C9">
        <w:rPr>
          <w:rFonts w:ascii="Times New Roman" w:hAnsi="Times New Roman" w:cs="Times New Roman"/>
          <w:sz w:val="24"/>
          <w:szCs w:val="24"/>
          <w:bdr w:val="none" w:sz="0" w:space="0" w:color="auto" w:frame="1"/>
          <w:shd w:val="clear" w:color="auto" w:fill="FFFFFF"/>
          <w:vertAlign w:val="subscript"/>
        </w:rPr>
        <w:t>m</w:t>
      </w:r>
      <w:proofErr w:type="spellEnd"/>
      <w:r w:rsidR="009F0DBC" w:rsidRPr="002669C9">
        <w:rPr>
          <w:rFonts w:ascii="Times New Roman" w:hAnsi="Times New Roman" w:cs="Times New Roman"/>
          <w:sz w:val="24"/>
          <w:szCs w:val="24"/>
          <w:bdr w:val="none" w:sz="0" w:space="0" w:color="auto" w:frame="1"/>
          <w:shd w:val="clear" w:color="auto" w:fill="FFFFFF"/>
        </w:rPr>
        <w:t xml:space="preserve">) nustatomas pagal mokytojo kontaktines valandas, skirtas </w:t>
      </w:r>
      <w:r w:rsidR="009F0DBC" w:rsidRPr="002669C9">
        <w:rPr>
          <w:rFonts w:ascii="Times New Roman" w:hAnsi="Times New Roman" w:cs="Times New Roman"/>
          <w:sz w:val="24"/>
          <w:szCs w:val="24"/>
          <w:lang w:eastAsia="lt-LT"/>
        </w:rPr>
        <w:t>pradinio</w:t>
      </w:r>
      <w:r w:rsidR="000F36BC" w:rsidRPr="002669C9">
        <w:rPr>
          <w:rFonts w:ascii="Times New Roman" w:hAnsi="Times New Roman" w:cs="Times New Roman"/>
          <w:sz w:val="24"/>
          <w:szCs w:val="24"/>
          <w:lang w:eastAsia="lt-LT"/>
        </w:rPr>
        <w:t xml:space="preserve"> ir </w:t>
      </w:r>
      <w:r w:rsidR="009F0DBC" w:rsidRPr="002669C9">
        <w:rPr>
          <w:rFonts w:ascii="Times New Roman" w:hAnsi="Times New Roman" w:cs="Times New Roman"/>
          <w:sz w:val="24"/>
          <w:szCs w:val="24"/>
          <w:lang w:eastAsia="lt-LT"/>
        </w:rPr>
        <w:t>pagrindinio ugdymo</w:t>
      </w:r>
      <w:r w:rsidR="009F0DBC" w:rsidRPr="002669C9">
        <w:rPr>
          <w:rFonts w:ascii="Times New Roman" w:hAnsi="Times New Roman" w:cs="Times New Roman"/>
          <w:sz w:val="24"/>
          <w:szCs w:val="24"/>
          <w:bdr w:val="none" w:sz="0" w:space="0" w:color="auto" w:frame="1"/>
          <w:shd w:val="clear" w:color="auto" w:fill="FFFFFF"/>
        </w:rPr>
        <w:t xml:space="preserve"> bendrosioms programoms įgyvendinti</w:t>
      </w:r>
      <w:r w:rsidR="00AA5E9D" w:rsidRPr="002669C9">
        <w:rPr>
          <w:rFonts w:ascii="Times New Roman" w:hAnsi="Times New Roman" w:cs="Times New Roman"/>
          <w:sz w:val="24"/>
          <w:szCs w:val="24"/>
          <w:bdr w:val="none" w:sz="0" w:space="0" w:color="auto" w:frame="1"/>
          <w:shd w:val="clear" w:color="auto" w:fill="FFFFFF"/>
        </w:rPr>
        <w:t xml:space="preserve"> (1 priedas)</w:t>
      </w:r>
      <w:r w:rsidR="000F36BC" w:rsidRPr="002669C9">
        <w:rPr>
          <w:rFonts w:ascii="Times New Roman" w:hAnsi="Times New Roman" w:cs="Times New Roman"/>
          <w:sz w:val="24"/>
          <w:szCs w:val="24"/>
          <w:bdr w:val="none" w:sz="0" w:space="0" w:color="auto" w:frame="1"/>
          <w:shd w:val="clear" w:color="auto" w:fill="FFFFFF"/>
        </w:rPr>
        <w:t>;</w:t>
      </w:r>
    </w:p>
    <w:p w:rsidR="00C64F54" w:rsidRPr="00C64F54" w:rsidRDefault="00C64F54" w:rsidP="00C64F54">
      <w:pPr>
        <w:pStyle w:val="Sraopastraipa"/>
        <w:spacing w:after="0" w:line="240" w:lineRule="auto"/>
        <w:ind w:left="851"/>
        <w:rPr>
          <w:rFonts w:ascii="Times New Roman" w:eastAsia="Times New Roman" w:hAnsi="Times New Roman" w:cs="Times New Roman"/>
          <w:b/>
          <w:i/>
        </w:rPr>
      </w:pPr>
      <w:r w:rsidRPr="00C64F54">
        <w:rPr>
          <w:rFonts w:ascii="Times New Roman" w:eastAsia="Times New Roman" w:hAnsi="Times New Roman" w:cs="Times New Roman"/>
          <w:b/>
          <w:i/>
        </w:rPr>
        <w:t>Papunkčio pakeitimai:</w:t>
      </w:r>
    </w:p>
    <w:p w:rsidR="00C64F54" w:rsidRDefault="009A2B3D" w:rsidP="00C64F54">
      <w:pPr>
        <w:pStyle w:val="Sraopastraipa"/>
        <w:spacing w:after="0" w:line="240" w:lineRule="auto"/>
        <w:ind w:left="851"/>
        <w:rPr>
          <w:rFonts w:ascii="Times New Roman" w:eastAsia="Times New Roman" w:hAnsi="Times New Roman" w:cs="Times New Roman"/>
          <w:i/>
        </w:rPr>
      </w:pPr>
      <w:r>
        <w:rPr>
          <w:rFonts w:ascii="Times New Roman" w:eastAsia="Times New Roman" w:hAnsi="Times New Roman" w:cs="Times New Roman"/>
          <w:i/>
        </w:rPr>
        <w:t>Vilniaus Taikos</w:t>
      </w:r>
      <w:r w:rsidR="00C64F54" w:rsidRPr="00C64F54">
        <w:rPr>
          <w:rFonts w:ascii="Times New Roman" w:eastAsia="Times New Roman" w:hAnsi="Times New Roman" w:cs="Times New Roman"/>
          <w:i/>
        </w:rPr>
        <w:t xml:space="preserve"> progimnazijos direktoriaus 2025 m. rugsėjo 1 d. įsakymu Nr. V-</w:t>
      </w:r>
      <w:r w:rsidR="00C64F54">
        <w:rPr>
          <w:rFonts w:ascii="Times New Roman" w:eastAsia="Times New Roman" w:hAnsi="Times New Roman" w:cs="Times New Roman"/>
          <w:i/>
        </w:rPr>
        <w:t>86.</w:t>
      </w:r>
    </w:p>
    <w:p w:rsidR="009A2B3D" w:rsidRPr="00C64F54" w:rsidRDefault="009A2B3D" w:rsidP="00C64F54">
      <w:pPr>
        <w:pStyle w:val="Sraopastraipa"/>
        <w:spacing w:after="0" w:line="240" w:lineRule="auto"/>
        <w:ind w:left="851"/>
        <w:rPr>
          <w:rFonts w:ascii="Times New Roman" w:eastAsia="Times New Roman" w:hAnsi="Times New Roman" w:cs="Times New Roman"/>
          <w:i/>
        </w:rPr>
      </w:pPr>
    </w:p>
    <w:p w:rsidR="00233D76" w:rsidRPr="002669C9" w:rsidRDefault="000F36BC" w:rsidP="00233D76">
      <w:pPr>
        <w:pStyle w:val="Sraopastraipa"/>
        <w:numPr>
          <w:ilvl w:val="3"/>
          <w:numId w:val="4"/>
        </w:numPr>
        <w:spacing w:after="0" w:line="240" w:lineRule="auto"/>
        <w:rPr>
          <w:rFonts w:ascii="Times New Roman" w:eastAsia="Times New Roman" w:hAnsi="Times New Roman" w:cs="Times New Roman"/>
          <w:sz w:val="24"/>
          <w:szCs w:val="24"/>
        </w:rPr>
      </w:pPr>
      <w:bookmarkStart w:id="8" w:name="_Hlk179102008"/>
      <w:bookmarkEnd w:id="7"/>
      <w:r w:rsidRPr="002669C9">
        <w:rPr>
          <w:rFonts w:ascii="Times New Roman" w:hAnsi="Times New Roman" w:cs="Times New Roman"/>
          <w:sz w:val="24"/>
          <w:szCs w:val="24"/>
        </w:rPr>
        <w:t>neviršijant Progimnazijai skirtų asignavimų ugdymo reikmėms ir suderinus su Progimnazijos  profesine sąjunga, pareiginės algos koeficientas už veiklos</w:t>
      </w:r>
      <w:r w:rsidR="004B7706" w:rsidRPr="002669C9">
        <w:rPr>
          <w:rFonts w:ascii="Times New Roman" w:hAnsi="Times New Roman" w:cs="Times New Roman"/>
          <w:sz w:val="24"/>
          <w:szCs w:val="24"/>
        </w:rPr>
        <w:t xml:space="preserve"> sudėtingumą  pagal </w:t>
      </w:r>
      <w:r w:rsidRPr="002669C9">
        <w:rPr>
          <w:rFonts w:ascii="Times New Roman" w:hAnsi="Times New Roman" w:cs="Times New Roman"/>
          <w:sz w:val="24"/>
          <w:szCs w:val="24"/>
        </w:rPr>
        <w:t xml:space="preserve">57.3.2. punkte nustatytus kriterijus </w:t>
      </w:r>
      <w:r w:rsidR="004B7706" w:rsidRPr="002669C9">
        <w:rPr>
          <w:rFonts w:ascii="Times New Roman" w:hAnsi="Times New Roman" w:cs="Times New Roman"/>
          <w:sz w:val="24"/>
          <w:szCs w:val="24"/>
        </w:rPr>
        <w:t xml:space="preserve">gali būti </w:t>
      </w:r>
      <w:r w:rsidR="005D7605" w:rsidRPr="002669C9">
        <w:rPr>
          <w:rFonts w:ascii="Times New Roman" w:hAnsi="Times New Roman" w:cs="Times New Roman"/>
          <w:sz w:val="24"/>
          <w:szCs w:val="24"/>
        </w:rPr>
        <w:t xml:space="preserve">proporcingai didinamas. </w:t>
      </w:r>
    </w:p>
    <w:bookmarkEnd w:id="8"/>
    <w:p w:rsidR="00233D76" w:rsidRPr="004908C7" w:rsidRDefault="00233D76" w:rsidP="007F56CB">
      <w:pPr>
        <w:pStyle w:val="Sraopastraipa"/>
        <w:numPr>
          <w:ilvl w:val="2"/>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 xml:space="preserve">Jeigu Mokytojo veikla atitinka du ir daugiau 57.3.2. punkte nustatytų kriterijų, jo pareiginės algos koeficientas didinamas ne daugiau kaip 25 procentais. </w:t>
      </w:r>
    </w:p>
    <w:p w:rsidR="007D59D4" w:rsidRPr="004908C7" w:rsidRDefault="007F56CB" w:rsidP="00233D76">
      <w:pPr>
        <w:pStyle w:val="Sraopastraipa"/>
        <w:numPr>
          <w:ilvl w:val="2"/>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Mokytojo</w:t>
      </w:r>
      <w:r w:rsidR="00940B0A" w:rsidRPr="004908C7">
        <w:rPr>
          <w:rFonts w:ascii="Times New Roman" w:eastAsia="Times New Roman" w:hAnsi="Times New Roman" w:cs="Times New Roman"/>
          <w:sz w:val="24"/>
          <w:szCs w:val="24"/>
        </w:rPr>
        <w:t xml:space="preserve"> </w:t>
      </w:r>
      <w:r w:rsidRPr="004908C7">
        <w:rPr>
          <w:rFonts w:ascii="Times New Roman" w:eastAsia="Times New Roman" w:hAnsi="Times New Roman" w:cs="Times New Roman"/>
          <w:sz w:val="24"/>
          <w:szCs w:val="24"/>
        </w:rPr>
        <w:t>valandų skaičius</w:t>
      </w:r>
      <w:r w:rsidR="007D59D4" w:rsidRPr="004908C7">
        <w:rPr>
          <w:rFonts w:ascii="Times New Roman" w:eastAsia="Times New Roman" w:hAnsi="Times New Roman" w:cs="Times New Roman"/>
          <w:sz w:val="24"/>
          <w:szCs w:val="24"/>
        </w:rPr>
        <w:t>:</w:t>
      </w:r>
    </w:p>
    <w:p w:rsidR="007D59D4" w:rsidRPr="004908C7" w:rsidRDefault="007F56CB" w:rsidP="007D59D4">
      <w:pPr>
        <w:pStyle w:val="Sraopastraipa"/>
        <w:numPr>
          <w:ilvl w:val="3"/>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per mokslo metus:</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2694"/>
        <w:gridCol w:w="2126"/>
        <w:gridCol w:w="1701"/>
      </w:tblGrid>
      <w:tr w:rsidR="004908C7" w:rsidRPr="004908C7" w:rsidTr="007D59D4">
        <w:trPr>
          <w:jc w:val="center"/>
        </w:trPr>
        <w:tc>
          <w:tcPr>
            <w:tcW w:w="3119" w:type="dxa"/>
            <w:tcBorders>
              <w:top w:val="single" w:sz="2" w:space="0" w:color="auto"/>
              <w:left w:val="single" w:sz="2" w:space="0" w:color="auto"/>
              <w:bottom w:val="single" w:sz="2" w:space="0" w:color="auto"/>
              <w:right w:val="single" w:sz="2" w:space="0" w:color="auto"/>
            </w:tcBorders>
            <w:shd w:val="clear" w:color="auto" w:fill="FBE4D5" w:themeFill="accent2" w:themeFillTint="33"/>
            <w:tcMar>
              <w:top w:w="0" w:type="dxa"/>
              <w:left w:w="108" w:type="dxa"/>
              <w:bottom w:w="0" w:type="dxa"/>
              <w:right w:w="108" w:type="dxa"/>
            </w:tcMar>
            <w:vAlign w:val="center"/>
            <w:hideMark/>
          </w:tcPr>
          <w:p w:rsidR="007D59D4" w:rsidRPr="004908C7" w:rsidRDefault="007D59D4" w:rsidP="007D59D4">
            <w:pPr>
              <w:widowControl w:val="0"/>
              <w:spacing w:after="0" w:line="240" w:lineRule="auto"/>
              <w:jc w:val="center"/>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Pareigybė</w:t>
            </w:r>
          </w:p>
        </w:tc>
        <w:tc>
          <w:tcPr>
            <w:tcW w:w="2694" w:type="dxa"/>
            <w:tcBorders>
              <w:top w:val="single" w:sz="2" w:space="0" w:color="auto"/>
              <w:left w:val="single" w:sz="2" w:space="0" w:color="auto"/>
              <w:bottom w:val="single" w:sz="2" w:space="0" w:color="auto"/>
              <w:right w:val="single" w:sz="2" w:space="0" w:color="auto"/>
            </w:tcBorders>
            <w:shd w:val="clear" w:color="auto" w:fill="FBE4D5" w:themeFill="accent2" w:themeFillTint="33"/>
            <w:tcMar>
              <w:top w:w="0" w:type="dxa"/>
              <w:left w:w="108" w:type="dxa"/>
              <w:bottom w:w="0" w:type="dxa"/>
              <w:right w:w="108" w:type="dxa"/>
            </w:tcMar>
            <w:vAlign w:val="center"/>
            <w:hideMark/>
          </w:tcPr>
          <w:p w:rsidR="007D59D4" w:rsidRPr="004908C7" w:rsidRDefault="007D59D4" w:rsidP="007D59D4">
            <w:pPr>
              <w:widowControl w:val="0"/>
              <w:spacing w:after="0" w:line="240" w:lineRule="auto"/>
              <w:jc w:val="center"/>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Kontaktinės valandos ir valandos ugdomajai veiklai planuoti, pasiruošti pamokoms, mokinių mokymosi pasiekimams vertinti, vadovauti klasei (grupei)</w:t>
            </w:r>
          </w:p>
        </w:tc>
        <w:tc>
          <w:tcPr>
            <w:tcW w:w="2126" w:type="dxa"/>
            <w:tcBorders>
              <w:top w:val="single" w:sz="2" w:space="0" w:color="auto"/>
              <w:left w:val="single" w:sz="2" w:space="0" w:color="auto"/>
              <w:bottom w:val="single" w:sz="2" w:space="0" w:color="auto"/>
              <w:right w:val="single" w:sz="2" w:space="0" w:color="auto"/>
            </w:tcBorders>
            <w:shd w:val="clear" w:color="auto" w:fill="FBE4D5" w:themeFill="accent2" w:themeFillTint="33"/>
            <w:tcMar>
              <w:top w:w="0" w:type="dxa"/>
              <w:left w:w="108" w:type="dxa"/>
              <w:bottom w:w="0" w:type="dxa"/>
              <w:right w:w="108" w:type="dxa"/>
            </w:tcMar>
            <w:vAlign w:val="center"/>
            <w:hideMark/>
          </w:tcPr>
          <w:p w:rsidR="007D59D4" w:rsidRPr="004908C7" w:rsidRDefault="007D59D4" w:rsidP="007D59D4">
            <w:pPr>
              <w:widowControl w:val="0"/>
              <w:spacing w:after="0" w:line="240" w:lineRule="auto"/>
              <w:jc w:val="center"/>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Valandos, susijusios su profesiniu tobulėjimu ir veikla mokyklos bendruomenėje</w:t>
            </w:r>
          </w:p>
        </w:tc>
        <w:tc>
          <w:tcPr>
            <w:tcW w:w="1701" w:type="dxa"/>
            <w:tcBorders>
              <w:top w:val="single" w:sz="2" w:space="0" w:color="auto"/>
              <w:left w:val="single" w:sz="2" w:space="0" w:color="auto"/>
              <w:bottom w:val="single" w:sz="2" w:space="0" w:color="auto"/>
              <w:right w:val="single" w:sz="2" w:space="0" w:color="auto"/>
            </w:tcBorders>
            <w:shd w:val="clear" w:color="auto" w:fill="FBE4D5" w:themeFill="accent2" w:themeFillTint="33"/>
            <w:tcMar>
              <w:top w:w="0" w:type="dxa"/>
              <w:left w:w="108" w:type="dxa"/>
              <w:bottom w:w="0" w:type="dxa"/>
              <w:right w:w="108" w:type="dxa"/>
            </w:tcMar>
            <w:vAlign w:val="center"/>
            <w:hideMark/>
          </w:tcPr>
          <w:p w:rsidR="007D59D4" w:rsidRPr="004908C7" w:rsidRDefault="007D59D4" w:rsidP="007D59D4">
            <w:pPr>
              <w:widowControl w:val="0"/>
              <w:spacing w:after="0" w:line="240" w:lineRule="auto"/>
              <w:jc w:val="center"/>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Iš viso</w:t>
            </w:r>
          </w:p>
        </w:tc>
      </w:tr>
      <w:tr w:rsidR="004908C7" w:rsidRPr="004908C7" w:rsidTr="00353A88">
        <w:trPr>
          <w:jc w:val="center"/>
        </w:trPr>
        <w:tc>
          <w:tcPr>
            <w:tcW w:w="3119" w:type="dxa"/>
            <w:tcBorders>
              <w:top w:val="single" w:sz="2" w:space="0" w:color="auto"/>
            </w:tcBorders>
            <w:tcMar>
              <w:top w:w="0" w:type="dxa"/>
              <w:left w:w="108" w:type="dxa"/>
              <w:bottom w:w="0" w:type="dxa"/>
              <w:right w:w="108" w:type="dxa"/>
            </w:tcMar>
            <w:vAlign w:val="center"/>
            <w:hideMark/>
          </w:tcPr>
          <w:p w:rsidR="007D59D4" w:rsidRPr="004908C7" w:rsidRDefault="007D59D4" w:rsidP="007D59D4">
            <w:pPr>
              <w:widowControl w:val="0"/>
              <w:spacing w:after="0" w:line="240" w:lineRule="auto"/>
              <w:jc w:val="left"/>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Mokytojas (pedagoginis darbo stažas iki 2 metų) Mokytojas</w:t>
            </w:r>
          </w:p>
          <w:p w:rsidR="007D59D4" w:rsidRPr="004908C7" w:rsidRDefault="007D59D4" w:rsidP="007D59D4">
            <w:pPr>
              <w:widowControl w:val="0"/>
              <w:spacing w:after="0" w:line="240" w:lineRule="auto"/>
              <w:jc w:val="left"/>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Vyresnysis mokytojas</w:t>
            </w:r>
          </w:p>
          <w:p w:rsidR="007D59D4" w:rsidRPr="004908C7" w:rsidRDefault="007D59D4" w:rsidP="007D59D4">
            <w:pPr>
              <w:widowControl w:val="0"/>
              <w:spacing w:after="0" w:line="240" w:lineRule="auto"/>
              <w:jc w:val="left"/>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Mokytojas metodininkas</w:t>
            </w:r>
          </w:p>
          <w:p w:rsidR="007D59D4" w:rsidRPr="004908C7" w:rsidRDefault="007D59D4" w:rsidP="007D59D4">
            <w:pPr>
              <w:widowControl w:val="0"/>
              <w:spacing w:after="0" w:line="240" w:lineRule="auto"/>
              <w:jc w:val="left"/>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Mokytojas ekspertas</w:t>
            </w:r>
          </w:p>
          <w:p w:rsidR="007D59D4" w:rsidRPr="004908C7" w:rsidRDefault="007D59D4" w:rsidP="007D59D4">
            <w:pPr>
              <w:widowControl w:val="0"/>
              <w:spacing w:after="0" w:line="240" w:lineRule="auto"/>
              <w:jc w:val="left"/>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(pedagoginis darbo stažas nuo 2 metų)</w:t>
            </w:r>
          </w:p>
        </w:tc>
        <w:tc>
          <w:tcPr>
            <w:tcW w:w="2694" w:type="dxa"/>
            <w:tcBorders>
              <w:top w:val="single" w:sz="2" w:space="0" w:color="auto"/>
            </w:tcBorders>
            <w:tcMar>
              <w:top w:w="0" w:type="dxa"/>
              <w:left w:w="108" w:type="dxa"/>
              <w:bottom w:w="0" w:type="dxa"/>
              <w:right w:w="108" w:type="dxa"/>
            </w:tcMar>
            <w:vAlign w:val="center"/>
            <w:hideMark/>
          </w:tcPr>
          <w:p w:rsidR="007D59D4" w:rsidRPr="004908C7" w:rsidRDefault="007D59D4" w:rsidP="007D59D4">
            <w:pPr>
              <w:widowControl w:val="0"/>
              <w:spacing w:after="0" w:line="240" w:lineRule="auto"/>
              <w:jc w:val="center"/>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1 010–1 410</w:t>
            </w:r>
          </w:p>
        </w:tc>
        <w:tc>
          <w:tcPr>
            <w:tcW w:w="2126" w:type="dxa"/>
            <w:tcBorders>
              <w:top w:val="single" w:sz="2" w:space="0" w:color="auto"/>
            </w:tcBorders>
            <w:tcMar>
              <w:top w:w="0" w:type="dxa"/>
              <w:left w:w="108" w:type="dxa"/>
              <w:bottom w:w="0" w:type="dxa"/>
              <w:right w:w="108" w:type="dxa"/>
            </w:tcMar>
            <w:vAlign w:val="center"/>
            <w:hideMark/>
          </w:tcPr>
          <w:p w:rsidR="007D59D4" w:rsidRPr="004908C7" w:rsidRDefault="007D59D4" w:rsidP="007D59D4">
            <w:pPr>
              <w:widowControl w:val="0"/>
              <w:spacing w:after="0" w:line="240" w:lineRule="auto"/>
              <w:jc w:val="center"/>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102–502</w:t>
            </w:r>
          </w:p>
        </w:tc>
        <w:tc>
          <w:tcPr>
            <w:tcW w:w="1701" w:type="dxa"/>
            <w:tcBorders>
              <w:top w:val="single" w:sz="2" w:space="0" w:color="auto"/>
            </w:tcBorders>
            <w:tcMar>
              <w:top w:w="0" w:type="dxa"/>
              <w:left w:w="108" w:type="dxa"/>
              <w:bottom w:w="0" w:type="dxa"/>
              <w:right w:w="108" w:type="dxa"/>
            </w:tcMar>
            <w:vAlign w:val="center"/>
            <w:hideMark/>
          </w:tcPr>
          <w:p w:rsidR="007D59D4" w:rsidRPr="004908C7" w:rsidRDefault="007D59D4" w:rsidP="007D59D4">
            <w:pPr>
              <w:widowControl w:val="0"/>
              <w:numPr>
                <w:ilvl w:val="0"/>
                <w:numId w:val="39"/>
              </w:numPr>
              <w:spacing w:after="0" w:line="240" w:lineRule="auto"/>
              <w:contextualSpacing/>
              <w:jc w:val="center"/>
              <w:rPr>
                <w:rFonts w:ascii="Times New Roman" w:eastAsia="Times New Roman" w:hAnsi="Times New Roman" w:cs="Times New Roman"/>
                <w:sz w:val="24"/>
                <w:szCs w:val="24"/>
                <w:lang w:eastAsia="lt-LT"/>
              </w:rPr>
            </w:pPr>
            <w:r w:rsidRPr="004908C7">
              <w:rPr>
                <w:rFonts w:ascii="Times New Roman" w:eastAsia="Times New Roman" w:hAnsi="Times New Roman" w:cs="Times New Roman"/>
                <w:sz w:val="24"/>
                <w:szCs w:val="24"/>
                <w:lang w:eastAsia="lt-LT"/>
              </w:rPr>
              <w:t>512</w:t>
            </w:r>
          </w:p>
        </w:tc>
      </w:tr>
    </w:tbl>
    <w:p w:rsidR="007D59D4" w:rsidRPr="004908C7" w:rsidRDefault="007D59D4" w:rsidP="007D59D4">
      <w:pPr>
        <w:pStyle w:val="Sraopastraipa"/>
        <w:numPr>
          <w:ilvl w:val="3"/>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lastRenderedPageBreak/>
        <w:t xml:space="preserve">Mokytojui, dirbančiam pagal bendrojo ugdymo programas, per metus skiriama ne daugiau kaip 888 kontaktinės valandos privalomiems dalykams pagal bendruosius ugdymo planus, kuriuos tvirtina švietimo, mokslo ir sporto ministras, mokyti; šiuo atveju ne mažiau kaip 355 valandos skiriamos ugdomajai veiklai planuoti, pasiruošti pamokoms, mokinių mokymosi pasiekimams vertinti; </w:t>
      </w:r>
    </w:p>
    <w:p w:rsidR="007D59D4" w:rsidRPr="004908C7" w:rsidRDefault="007D59D4" w:rsidP="007D59D4">
      <w:pPr>
        <w:pStyle w:val="Sraopastraipa"/>
        <w:numPr>
          <w:ilvl w:val="3"/>
          <w:numId w:val="4"/>
        </w:numPr>
        <w:spacing w:after="0" w:line="240" w:lineRule="auto"/>
        <w:rPr>
          <w:rFonts w:ascii="Times New Roman" w:eastAsia="Times New Roman" w:hAnsi="Times New Roman" w:cs="Times New Roman"/>
          <w:sz w:val="24"/>
          <w:szCs w:val="24"/>
        </w:rPr>
      </w:pPr>
      <w:bookmarkStart w:id="9" w:name="_Hlk179107246"/>
      <w:r w:rsidRPr="004908C7">
        <w:rPr>
          <w:rFonts w:ascii="Times New Roman" w:eastAsia="Times New Roman" w:hAnsi="Times New Roman" w:cs="Times New Roman"/>
          <w:sz w:val="24"/>
          <w:szCs w:val="24"/>
        </w:rPr>
        <w:t>Mokytojui, dirbančiam pagal bendrojo ugdymo programas, per metus skiriama ne daugiau kaip 888 kontaktinės valandos privalomiems dalykams pagal bendruosius ugdymo planus, kuriuos tvirtina švietimo, mokslo ir sporto ministras, mokyti; šiuo atveju ne mažiau kaip 355 valandos skiriamos ugdomajai veiklai planuoti, pasiruošti pamokoms, mokinių mokymosi pasiekimams vertinti;</w:t>
      </w:r>
    </w:p>
    <w:p w:rsidR="007D59D4" w:rsidRPr="004908C7" w:rsidRDefault="007D59D4" w:rsidP="007D59D4">
      <w:pPr>
        <w:pStyle w:val="Sraopastraipa"/>
        <w:numPr>
          <w:ilvl w:val="3"/>
          <w:numId w:val="4"/>
        </w:numPr>
        <w:spacing w:after="0" w:line="240" w:lineRule="auto"/>
        <w:rPr>
          <w:rFonts w:ascii="Times New Roman" w:eastAsia="Times New Roman" w:hAnsi="Times New Roman" w:cs="Times New Roman"/>
          <w:sz w:val="24"/>
          <w:szCs w:val="24"/>
          <w:u w:val="single"/>
        </w:rPr>
      </w:pPr>
      <w:r w:rsidRPr="004908C7">
        <w:rPr>
          <w:rFonts w:ascii="Times New Roman" w:eastAsia="Times New Roman" w:hAnsi="Times New Roman" w:cs="Times New Roman"/>
          <w:sz w:val="24"/>
          <w:szCs w:val="24"/>
        </w:rPr>
        <w:t xml:space="preserve"> mokytojui (jeigu jo pedagoginis darbo stažas iki 2 metų), dirbančiam pagal bendrojo ugdymo programas, per metus skiriama ne daugiau kaip 756 kontaktinės valandos, o dirbančiam pagal neformaliojo švietimo programas – ne daugiau kaip 924 kontaktinės valandos;</w:t>
      </w:r>
    </w:p>
    <w:p w:rsidR="007D59D4" w:rsidRPr="004908C7" w:rsidRDefault="007D59D4" w:rsidP="007D59D4">
      <w:pPr>
        <w:pStyle w:val="Sraopastraipa"/>
        <w:numPr>
          <w:ilvl w:val="3"/>
          <w:numId w:val="4"/>
        </w:numPr>
        <w:spacing w:after="0" w:line="240" w:lineRule="auto"/>
        <w:rPr>
          <w:rFonts w:ascii="Times New Roman" w:eastAsia="Times New Roman" w:hAnsi="Times New Roman" w:cs="Times New Roman"/>
          <w:sz w:val="24"/>
          <w:szCs w:val="24"/>
          <w:u w:val="single"/>
        </w:rPr>
      </w:pPr>
      <w:r w:rsidRPr="004908C7">
        <w:rPr>
          <w:rFonts w:ascii="Times New Roman" w:eastAsia="Times New Roman" w:hAnsi="Times New Roman" w:cs="Times New Roman"/>
          <w:sz w:val="24"/>
          <w:szCs w:val="24"/>
        </w:rPr>
        <w:t xml:space="preserve">mokytojo, dirbančio pagal pradinio ugdymo programą, pareigybė formuojama, kai jam per metus skiriama 700 ir daugiau kontaktinių valandų. </w:t>
      </w:r>
    </w:p>
    <w:p w:rsidR="007D59D4" w:rsidRPr="004908C7" w:rsidRDefault="007D59D4" w:rsidP="007D59D4">
      <w:pPr>
        <w:pStyle w:val="Sraopastraipa"/>
        <w:numPr>
          <w:ilvl w:val="2"/>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 xml:space="preserve">Mokytojų darbo laikas per savaitę yra 36 valandos. Darbo </w:t>
      </w:r>
      <w:r w:rsidR="00CB0A53" w:rsidRPr="004908C7">
        <w:rPr>
          <w:rFonts w:ascii="Times New Roman" w:eastAsia="Times New Roman" w:hAnsi="Times New Roman" w:cs="Times New Roman"/>
          <w:sz w:val="24"/>
          <w:szCs w:val="24"/>
        </w:rPr>
        <w:t xml:space="preserve">krūvį </w:t>
      </w:r>
      <w:r w:rsidRPr="004908C7">
        <w:rPr>
          <w:rFonts w:ascii="Times New Roman" w:eastAsia="Times New Roman" w:hAnsi="Times New Roman" w:cs="Times New Roman"/>
          <w:sz w:val="24"/>
          <w:szCs w:val="24"/>
        </w:rPr>
        <w:t xml:space="preserve">sudaro: </w:t>
      </w:r>
    </w:p>
    <w:p w:rsidR="00722FD0" w:rsidRPr="004908C7" w:rsidRDefault="007D59D4" w:rsidP="007D59D4">
      <w:pPr>
        <w:pStyle w:val="Sraopastraipa"/>
        <w:numPr>
          <w:ilvl w:val="3"/>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kontaktinės valandos</w:t>
      </w:r>
      <w:r w:rsidR="00722FD0" w:rsidRPr="004908C7">
        <w:rPr>
          <w:rFonts w:ascii="Times New Roman" w:eastAsia="Times New Roman" w:hAnsi="Times New Roman" w:cs="Times New Roman"/>
          <w:sz w:val="24"/>
          <w:szCs w:val="24"/>
        </w:rPr>
        <w:t xml:space="preserve">, skiriamos </w:t>
      </w:r>
      <w:r w:rsidR="00722FD0" w:rsidRPr="004908C7">
        <w:rPr>
          <w:rFonts w:ascii="Times New Roman" w:hAnsi="Times New Roman" w:cs="Times New Roman"/>
          <w:sz w:val="24"/>
          <w:szCs w:val="24"/>
          <w:lang w:eastAsia="lt-LT"/>
        </w:rPr>
        <w:t xml:space="preserve">bendrojo ugdymo dalyko programoms įgyvendinti pagal ugdymo planuose numatytas valandas; </w:t>
      </w:r>
    </w:p>
    <w:p w:rsidR="00722FD0" w:rsidRPr="004908C7" w:rsidRDefault="007D59D4" w:rsidP="007D59D4">
      <w:pPr>
        <w:pStyle w:val="Sraopastraipa"/>
        <w:numPr>
          <w:ilvl w:val="3"/>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valandos ugdomajai veiklai planuoti, pasiruošti pamokoms, mokinių mokymosi pasiekimams vertinti</w:t>
      </w:r>
      <w:r w:rsidR="00722FD0" w:rsidRPr="004908C7">
        <w:rPr>
          <w:rFonts w:ascii="Times New Roman" w:eastAsia="Times New Roman" w:hAnsi="Times New Roman" w:cs="Times New Roman"/>
          <w:sz w:val="24"/>
          <w:szCs w:val="24"/>
        </w:rPr>
        <w:t xml:space="preserve"> (1 priedas)</w:t>
      </w:r>
      <w:r w:rsidR="00BC285D" w:rsidRPr="004908C7">
        <w:rPr>
          <w:rFonts w:ascii="Times New Roman" w:eastAsia="Times New Roman" w:hAnsi="Times New Roman" w:cs="Times New Roman"/>
          <w:sz w:val="24"/>
          <w:szCs w:val="24"/>
        </w:rPr>
        <w:t>;</w:t>
      </w:r>
    </w:p>
    <w:p w:rsidR="006B47B7" w:rsidRPr="002669C9" w:rsidRDefault="005A4630" w:rsidP="007D59D4">
      <w:pPr>
        <w:pStyle w:val="Sraopastraipa"/>
        <w:numPr>
          <w:ilvl w:val="3"/>
          <w:numId w:val="4"/>
        </w:numPr>
        <w:spacing w:after="0" w:line="240" w:lineRule="auto"/>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 xml:space="preserve">valandos, skirtos </w:t>
      </w:r>
      <w:r w:rsidR="007D59D4" w:rsidRPr="002669C9">
        <w:rPr>
          <w:rFonts w:ascii="Times New Roman" w:eastAsia="Times New Roman" w:hAnsi="Times New Roman" w:cs="Times New Roman"/>
          <w:sz w:val="24"/>
          <w:szCs w:val="24"/>
        </w:rPr>
        <w:t>vadovauti klasei</w:t>
      </w:r>
      <w:r w:rsidR="00722FD0" w:rsidRPr="002669C9">
        <w:rPr>
          <w:rFonts w:ascii="Times New Roman" w:eastAsia="Times New Roman" w:hAnsi="Times New Roman" w:cs="Times New Roman"/>
          <w:sz w:val="24"/>
          <w:szCs w:val="24"/>
        </w:rPr>
        <w:t>:</w:t>
      </w:r>
    </w:p>
    <w:tbl>
      <w:tblPr>
        <w:tblStyle w:val="Lentelstinklelis"/>
        <w:tblW w:w="0" w:type="auto"/>
        <w:jc w:val="center"/>
        <w:tblLook w:val="04A0" w:firstRow="1" w:lastRow="0" w:firstColumn="1" w:lastColumn="0" w:noHBand="0" w:noVBand="1"/>
      </w:tblPr>
      <w:tblGrid>
        <w:gridCol w:w="4673"/>
        <w:gridCol w:w="2619"/>
        <w:gridCol w:w="2619"/>
      </w:tblGrid>
      <w:tr w:rsidR="002669C9" w:rsidRPr="002669C9" w:rsidTr="00353A88">
        <w:trPr>
          <w:jc w:val="center"/>
        </w:trPr>
        <w:tc>
          <w:tcPr>
            <w:tcW w:w="4673" w:type="dxa"/>
            <w:shd w:val="clear" w:color="auto" w:fill="FBE4D5" w:themeFill="accent2" w:themeFillTint="33"/>
          </w:tcPr>
          <w:p w:rsidR="006B47B7" w:rsidRPr="002669C9" w:rsidRDefault="006B47B7" w:rsidP="00353A88">
            <w:pPr>
              <w:pStyle w:val="Sraopastraipa"/>
              <w:ind w:left="0"/>
              <w:jc w:val="center"/>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Mokinių skaičius klasėje</w:t>
            </w:r>
          </w:p>
        </w:tc>
        <w:tc>
          <w:tcPr>
            <w:tcW w:w="2619" w:type="dxa"/>
            <w:shd w:val="clear" w:color="auto" w:fill="FBE4D5" w:themeFill="accent2" w:themeFillTint="33"/>
          </w:tcPr>
          <w:p w:rsidR="006B47B7" w:rsidRPr="002669C9" w:rsidRDefault="006B47B7" w:rsidP="00353A88">
            <w:pPr>
              <w:pStyle w:val="Sraopastraipa"/>
              <w:ind w:left="0"/>
              <w:jc w:val="center"/>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12-20</w:t>
            </w:r>
          </w:p>
        </w:tc>
        <w:tc>
          <w:tcPr>
            <w:tcW w:w="2619" w:type="dxa"/>
            <w:shd w:val="clear" w:color="auto" w:fill="FBE4D5" w:themeFill="accent2" w:themeFillTint="33"/>
          </w:tcPr>
          <w:p w:rsidR="006B47B7" w:rsidRPr="002669C9" w:rsidRDefault="006B47B7" w:rsidP="00353A88">
            <w:pPr>
              <w:pStyle w:val="Sraopastraipa"/>
              <w:ind w:left="0"/>
              <w:jc w:val="center"/>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21 ir daugiau</w:t>
            </w:r>
          </w:p>
        </w:tc>
      </w:tr>
      <w:tr w:rsidR="002669C9" w:rsidRPr="002669C9" w:rsidTr="00353A88">
        <w:trPr>
          <w:jc w:val="center"/>
        </w:trPr>
        <w:tc>
          <w:tcPr>
            <w:tcW w:w="4673" w:type="dxa"/>
          </w:tcPr>
          <w:p w:rsidR="006B47B7" w:rsidRPr="002669C9" w:rsidRDefault="006B47B7" w:rsidP="00353A88">
            <w:pPr>
              <w:pStyle w:val="Sraopastraipa"/>
              <w:ind w:left="0"/>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 xml:space="preserve">Valandų, skiriamų vadovauti klasei, skaičius Mokytojui per mokslo metus </w:t>
            </w:r>
          </w:p>
        </w:tc>
        <w:tc>
          <w:tcPr>
            <w:tcW w:w="2619" w:type="dxa"/>
          </w:tcPr>
          <w:p w:rsidR="006B47B7" w:rsidRPr="002669C9" w:rsidRDefault="006B47B7" w:rsidP="00353A88">
            <w:pPr>
              <w:pStyle w:val="Sraopastraipa"/>
              <w:ind w:left="0"/>
              <w:jc w:val="center"/>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180</w:t>
            </w:r>
          </w:p>
        </w:tc>
        <w:tc>
          <w:tcPr>
            <w:tcW w:w="2619" w:type="dxa"/>
          </w:tcPr>
          <w:p w:rsidR="006B47B7" w:rsidRPr="002669C9" w:rsidRDefault="006B47B7" w:rsidP="00353A88">
            <w:pPr>
              <w:pStyle w:val="Sraopastraipa"/>
              <w:ind w:left="0"/>
              <w:jc w:val="center"/>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210</w:t>
            </w:r>
          </w:p>
        </w:tc>
      </w:tr>
      <w:tr w:rsidR="002669C9" w:rsidRPr="002669C9" w:rsidTr="00353A88">
        <w:trPr>
          <w:jc w:val="center"/>
        </w:trPr>
        <w:tc>
          <w:tcPr>
            <w:tcW w:w="9911" w:type="dxa"/>
            <w:gridSpan w:val="3"/>
          </w:tcPr>
          <w:p w:rsidR="00F2721A" w:rsidRPr="002669C9" w:rsidRDefault="006B47B7" w:rsidP="00F2721A">
            <w:pPr>
              <w:pStyle w:val="Betarp"/>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Pastab</w:t>
            </w:r>
            <w:r w:rsidR="00F2721A" w:rsidRPr="002669C9">
              <w:rPr>
                <w:rFonts w:ascii="Times New Roman" w:eastAsia="Times New Roman" w:hAnsi="Times New Roman" w:cs="Times New Roman"/>
                <w:sz w:val="24"/>
                <w:szCs w:val="24"/>
              </w:rPr>
              <w:t>os</w:t>
            </w:r>
            <w:r w:rsidRPr="002669C9">
              <w:rPr>
                <w:rFonts w:ascii="Times New Roman" w:eastAsia="Times New Roman" w:hAnsi="Times New Roman" w:cs="Times New Roman"/>
                <w:sz w:val="24"/>
                <w:szCs w:val="24"/>
              </w:rPr>
              <w:t xml:space="preserve">: </w:t>
            </w:r>
          </w:p>
          <w:p w:rsidR="006B47B7" w:rsidRPr="002669C9" w:rsidRDefault="00F2721A" w:rsidP="00F2721A">
            <w:pPr>
              <w:pStyle w:val="Betarp"/>
              <w:ind w:firstLine="736"/>
              <w:rPr>
                <w:rFonts w:ascii="Times New Roman" w:eastAsia="Times New Roman" w:hAnsi="Times New Roman" w:cs="Times New Roman"/>
                <w:sz w:val="24"/>
                <w:szCs w:val="24"/>
              </w:rPr>
            </w:pPr>
            <w:r w:rsidRPr="002669C9">
              <w:rPr>
                <w:rFonts w:ascii="Times New Roman" w:eastAsia="Times New Roman" w:hAnsi="Times New Roman" w:cs="Times New Roman"/>
                <w:sz w:val="24"/>
                <w:szCs w:val="24"/>
              </w:rPr>
              <w:t>m</w:t>
            </w:r>
            <w:r w:rsidR="006B47B7" w:rsidRPr="002669C9">
              <w:rPr>
                <w:rFonts w:ascii="Times New Roman" w:eastAsia="Times New Roman" w:hAnsi="Times New Roman" w:cs="Times New Roman"/>
                <w:sz w:val="24"/>
                <w:szCs w:val="24"/>
              </w:rPr>
              <w:t>okytojams, kurie atlieka vadovavimo klasei funkciją ir koordinuoja socialinę-pilietinę veiklą, skiriamas 20 procentų didesnis nei nurodytas valandų, skir</w:t>
            </w:r>
            <w:r w:rsidRPr="002669C9">
              <w:rPr>
                <w:rFonts w:ascii="Times New Roman" w:eastAsia="Times New Roman" w:hAnsi="Times New Roman" w:cs="Times New Roman"/>
                <w:sz w:val="24"/>
                <w:szCs w:val="24"/>
              </w:rPr>
              <w:t>iamų vadovauti klasei, skaičius;</w:t>
            </w:r>
          </w:p>
          <w:p w:rsidR="00F2721A" w:rsidRPr="002669C9" w:rsidRDefault="00F2721A" w:rsidP="00F2721A">
            <w:pPr>
              <w:pStyle w:val="Betarp"/>
              <w:ind w:firstLine="736"/>
              <w:rPr>
                <w:rFonts w:ascii="Times New Roman" w:eastAsia="Times New Roman" w:hAnsi="Times New Roman" w:cs="Times New Roman"/>
                <w:sz w:val="24"/>
                <w:szCs w:val="24"/>
                <w:lang w:eastAsia="lt-LT"/>
              </w:rPr>
            </w:pPr>
            <w:r w:rsidRPr="002669C9">
              <w:rPr>
                <w:rFonts w:ascii="Times New Roman" w:eastAsia="Times New Roman" w:hAnsi="Times New Roman" w:cs="Times New Roman"/>
                <w:sz w:val="24"/>
                <w:szCs w:val="24"/>
                <w:lang w:eastAsia="lt-LT"/>
              </w:rPr>
              <w:t>jeigu auklėjamojoje klasėje mokosi bent vienas užsienietis arba Lietuvos Respublikos pilietis, atvykęs gyventi į Lietuvos Respubliką ir nemokantis valstybinės kalbos, tai dvejus metus nuo mokinio mokymosi pradžios pagal bendrojo ugdymo programas:</w:t>
            </w:r>
          </w:p>
          <w:p w:rsidR="00F2721A" w:rsidRPr="002669C9" w:rsidRDefault="00F2721A" w:rsidP="00F2721A">
            <w:pPr>
              <w:pStyle w:val="Betarp"/>
              <w:ind w:firstLine="736"/>
              <w:rPr>
                <w:rFonts w:ascii="Times New Roman" w:eastAsia="Times New Roman" w:hAnsi="Times New Roman" w:cs="Times New Roman"/>
                <w:sz w:val="24"/>
                <w:szCs w:val="24"/>
                <w:lang w:eastAsia="lt-LT"/>
              </w:rPr>
            </w:pPr>
            <w:r w:rsidRPr="002669C9">
              <w:rPr>
                <w:rFonts w:ascii="Times New Roman" w:eastAsia="Times New Roman" w:hAnsi="Times New Roman" w:cs="Times New Roman"/>
                <w:bCs/>
                <w:sz w:val="24"/>
                <w:szCs w:val="24"/>
                <w:lang w:eastAsia="lt-LT"/>
              </w:rPr>
              <w:t>1–4 klasių auklėtojams</w:t>
            </w:r>
            <w:r w:rsidRPr="002669C9">
              <w:rPr>
                <w:rFonts w:ascii="Times New Roman" w:eastAsia="Times New Roman" w:hAnsi="Times New Roman" w:cs="Times New Roman"/>
                <w:sz w:val="24"/>
                <w:szCs w:val="24"/>
                <w:lang w:eastAsia="lt-LT"/>
              </w:rPr>
              <w:t xml:space="preserve"> už visas tarifikuotas valandas šioje klasėje pareiginės algos koeficientas didinamas </w:t>
            </w:r>
            <w:r w:rsidRPr="002669C9">
              <w:rPr>
                <w:rFonts w:ascii="Times New Roman" w:eastAsia="Times New Roman" w:hAnsi="Times New Roman" w:cs="Times New Roman"/>
                <w:bCs/>
                <w:sz w:val="24"/>
                <w:szCs w:val="24"/>
                <w:lang w:eastAsia="lt-LT"/>
              </w:rPr>
              <w:t>2 %</w:t>
            </w:r>
            <w:r w:rsidRPr="002669C9">
              <w:rPr>
                <w:rFonts w:ascii="Times New Roman" w:eastAsia="Times New Roman" w:hAnsi="Times New Roman" w:cs="Times New Roman"/>
                <w:sz w:val="24"/>
                <w:szCs w:val="24"/>
                <w:lang w:eastAsia="lt-LT"/>
              </w:rPr>
              <w:t xml:space="preserve"> už kiekvieną mokinį;</w:t>
            </w:r>
          </w:p>
          <w:p w:rsidR="00B4202C" w:rsidRPr="002669C9" w:rsidRDefault="00F2721A" w:rsidP="00F2721A">
            <w:pPr>
              <w:pStyle w:val="Betarp"/>
              <w:ind w:firstLine="736"/>
              <w:rPr>
                <w:rFonts w:eastAsia="Times New Roman"/>
                <w:lang w:eastAsia="lt-LT"/>
              </w:rPr>
            </w:pPr>
            <w:r w:rsidRPr="002669C9">
              <w:rPr>
                <w:rFonts w:ascii="Times New Roman" w:eastAsia="Times New Roman" w:hAnsi="Times New Roman" w:cs="Times New Roman"/>
                <w:bCs/>
                <w:sz w:val="24"/>
                <w:szCs w:val="24"/>
                <w:lang w:eastAsia="lt-LT"/>
              </w:rPr>
              <w:t>5–8 klasių auklėtojams</w:t>
            </w:r>
            <w:r w:rsidRPr="002669C9">
              <w:rPr>
                <w:rFonts w:ascii="Times New Roman" w:eastAsia="Times New Roman" w:hAnsi="Times New Roman" w:cs="Times New Roman"/>
                <w:sz w:val="24"/>
                <w:szCs w:val="24"/>
                <w:lang w:eastAsia="lt-LT"/>
              </w:rPr>
              <w:t xml:space="preserve"> – už valandas, skirtas </w:t>
            </w:r>
            <w:r w:rsidRPr="002669C9">
              <w:rPr>
                <w:rFonts w:ascii="Times New Roman" w:eastAsia="Times New Roman" w:hAnsi="Times New Roman" w:cs="Times New Roman"/>
                <w:bCs/>
                <w:sz w:val="24"/>
                <w:szCs w:val="24"/>
                <w:lang w:eastAsia="lt-LT"/>
              </w:rPr>
              <w:t>vadovauti klasei</w:t>
            </w:r>
            <w:r w:rsidRPr="002669C9">
              <w:rPr>
                <w:rFonts w:ascii="Times New Roman" w:eastAsia="Times New Roman" w:hAnsi="Times New Roman" w:cs="Times New Roman"/>
                <w:sz w:val="24"/>
                <w:szCs w:val="24"/>
                <w:lang w:eastAsia="lt-LT"/>
              </w:rPr>
              <w:t xml:space="preserve">, pareiginės algos koeficientas didinamas </w:t>
            </w:r>
            <w:r w:rsidRPr="002669C9">
              <w:rPr>
                <w:rFonts w:ascii="Times New Roman" w:eastAsia="Times New Roman" w:hAnsi="Times New Roman" w:cs="Times New Roman"/>
                <w:bCs/>
                <w:sz w:val="24"/>
                <w:szCs w:val="24"/>
                <w:lang w:eastAsia="lt-LT"/>
              </w:rPr>
              <w:t>2 %</w:t>
            </w:r>
            <w:r w:rsidRPr="002669C9">
              <w:rPr>
                <w:rFonts w:ascii="Times New Roman" w:eastAsia="Times New Roman" w:hAnsi="Times New Roman" w:cs="Times New Roman"/>
                <w:sz w:val="24"/>
                <w:szCs w:val="24"/>
                <w:lang w:eastAsia="lt-LT"/>
              </w:rPr>
              <w:t xml:space="preserve"> už kiekvieną mokinį. </w:t>
            </w:r>
          </w:p>
        </w:tc>
      </w:tr>
    </w:tbl>
    <w:p w:rsidR="00C64F54" w:rsidRPr="00C64F54" w:rsidRDefault="00C64F54" w:rsidP="00C64F54">
      <w:pPr>
        <w:pStyle w:val="Sraopastraipa"/>
        <w:spacing w:after="0" w:line="240" w:lineRule="auto"/>
        <w:ind w:left="851"/>
        <w:rPr>
          <w:rFonts w:ascii="Times New Roman" w:eastAsia="Times New Roman" w:hAnsi="Times New Roman" w:cs="Times New Roman"/>
          <w:b/>
          <w:i/>
        </w:rPr>
      </w:pPr>
      <w:r w:rsidRPr="00C64F54">
        <w:rPr>
          <w:rFonts w:ascii="Times New Roman" w:eastAsia="Times New Roman" w:hAnsi="Times New Roman" w:cs="Times New Roman"/>
          <w:b/>
          <w:i/>
        </w:rPr>
        <w:t>Papunkčio pakeitimai:</w:t>
      </w:r>
    </w:p>
    <w:p w:rsidR="00C64F54" w:rsidRDefault="009A2B3D" w:rsidP="00C64F54">
      <w:pPr>
        <w:pStyle w:val="Sraopastraipa"/>
        <w:spacing w:after="0" w:line="240" w:lineRule="auto"/>
        <w:ind w:left="851"/>
        <w:rPr>
          <w:rFonts w:ascii="Times New Roman" w:eastAsia="Times New Roman" w:hAnsi="Times New Roman" w:cs="Times New Roman"/>
          <w:i/>
        </w:rPr>
      </w:pPr>
      <w:r>
        <w:rPr>
          <w:rFonts w:ascii="Times New Roman" w:eastAsia="Times New Roman" w:hAnsi="Times New Roman" w:cs="Times New Roman"/>
          <w:i/>
        </w:rPr>
        <w:t>Vilniaus Taikos</w:t>
      </w:r>
      <w:r w:rsidR="00C64F54" w:rsidRPr="00C64F54">
        <w:rPr>
          <w:rFonts w:ascii="Times New Roman" w:eastAsia="Times New Roman" w:hAnsi="Times New Roman" w:cs="Times New Roman"/>
          <w:i/>
        </w:rPr>
        <w:t xml:space="preserve"> progimnazijos direktoriaus 2025 m. rugsėjo 1 d. įsakymu Nr. V-86</w:t>
      </w:r>
      <w:r w:rsidR="00C64F54">
        <w:rPr>
          <w:rFonts w:ascii="Times New Roman" w:eastAsia="Times New Roman" w:hAnsi="Times New Roman" w:cs="Times New Roman"/>
          <w:i/>
        </w:rPr>
        <w:t>.</w:t>
      </w:r>
    </w:p>
    <w:p w:rsidR="009A2B3D" w:rsidRPr="00C64F54" w:rsidRDefault="009A2B3D" w:rsidP="00C64F54">
      <w:pPr>
        <w:pStyle w:val="Sraopastraipa"/>
        <w:spacing w:after="0" w:line="240" w:lineRule="auto"/>
        <w:ind w:left="851"/>
        <w:rPr>
          <w:rFonts w:ascii="Times New Roman" w:eastAsia="Times New Roman" w:hAnsi="Times New Roman" w:cs="Times New Roman"/>
          <w:i/>
        </w:rPr>
      </w:pPr>
    </w:p>
    <w:p w:rsidR="00B4202C" w:rsidRPr="00F2721A" w:rsidRDefault="006B47B7" w:rsidP="00F2721A">
      <w:pPr>
        <w:pStyle w:val="Sraopastraipa"/>
        <w:numPr>
          <w:ilvl w:val="3"/>
          <w:numId w:val="4"/>
        </w:numPr>
        <w:spacing w:after="0"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valandos, susijusios su profesiniu tobulėjimu ir veikla mokyklos bendruomenėje (2 priedas) skaičius sudaro nuo 7,23 iki 49,7 procento kontaktinių valandų ir valandų, skiriamų ugdomajai veiklai planuoti, pasiruošti pamokomas, mokinių mokymosi pasiekimams vertinti, vadovauti klasei, skaičiaus mokytojui</w:t>
      </w:r>
      <w:r w:rsidR="00F2721A">
        <w:rPr>
          <w:rFonts w:ascii="Times New Roman" w:eastAsia="Times New Roman" w:hAnsi="Times New Roman" w:cs="Times New Roman"/>
          <w:sz w:val="24"/>
          <w:szCs w:val="24"/>
        </w:rPr>
        <w:t xml:space="preserve"> per mokslo metus. (2 priedas).</w:t>
      </w:r>
    </w:p>
    <w:bookmarkEnd w:id="9"/>
    <w:p w:rsidR="00CB0A53" w:rsidRPr="004908C7" w:rsidRDefault="00F64533" w:rsidP="00CB0A53">
      <w:pPr>
        <w:pStyle w:val="Sraopastraipa"/>
        <w:numPr>
          <w:ilvl w:val="2"/>
          <w:numId w:val="4"/>
        </w:numPr>
        <w:spacing w:after="0" w:line="240" w:lineRule="auto"/>
        <w:rPr>
          <w:rFonts w:ascii="Times New Roman" w:eastAsia="Times New Roman" w:hAnsi="Times New Roman" w:cs="Times New Roman"/>
          <w:sz w:val="24"/>
          <w:szCs w:val="24"/>
        </w:rPr>
      </w:pPr>
      <w:r w:rsidRPr="004908C7">
        <w:rPr>
          <w:rFonts w:ascii="Times New Roman" w:hAnsi="Times New Roman" w:cs="Times New Roman"/>
          <w:bCs/>
          <w:sz w:val="24"/>
          <w:szCs w:val="24"/>
        </w:rPr>
        <w:t>Mokytojo darbo krūvio sandara, įvertinus įstaigos poreikius bei finansines galimybes i</w:t>
      </w:r>
      <w:r w:rsidR="00CB0A53" w:rsidRPr="004908C7">
        <w:rPr>
          <w:rFonts w:ascii="Times New Roman" w:hAnsi="Times New Roman" w:cs="Times New Roman"/>
          <w:bCs/>
          <w:sz w:val="24"/>
          <w:szCs w:val="24"/>
        </w:rPr>
        <w:t xml:space="preserve">r </w:t>
      </w:r>
    </w:p>
    <w:p w:rsidR="00CB0A53" w:rsidRPr="004908C7" w:rsidRDefault="00F64533" w:rsidP="00CB0A53">
      <w:pPr>
        <w:spacing w:after="0" w:line="240" w:lineRule="auto"/>
        <w:rPr>
          <w:rFonts w:ascii="Times New Roman" w:hAnsi="Times New Roman" w:cs="Times New Roman"/>
          <w:bCs/>
          <w:sz w:val="24"/>
          <w:szCs w:val="24"/>
        </w:rPr>
      </w:pPr>
      <w:r w:rsidRPr="004908C7">
        <w:rPr>
          <w:rFonts w:ascii="Times New Roman" w:hAnsi="Times New Roman" w:cs="Times New Roman"/>
          <w:bCs/>
          <w:sz w:val="24"/>
          <w:szCs w:val="24"/>
        </w:rPr>
        <w:t xml:space="preserve">siejant mokytojų darbo krūvio sandaros nustatymo kriterijais, kiekvienais mokslo metais gali keistis. </w:t>
      </w:r>
    </w:p>
    <w:p w:rsidR="00056B5E" w:rsidRPr="004908C7" w:rsidRDefault="00F64533" w:rsidP="00CB0A53">
      <w:pPr>
        <w:pStyle w:val="Sraopastraipa"/>
        <w:numPr>
          <w:ilvl w:val="2"/>
          <w:numId w:val="4"/>
        </w:numPr>
        <w:spacing w:after="0" w:line="240" w:lineRule="auto"/>
        <w:rPr>
          <w:rFonts w:ascii="Times New Roman" w:hAnsi="Times New Roman" w:cs="Times New Roman"/>
          <w:bCs/>
          <w:sz w:val="24"/>
          <w:szCs w:val="24"/>
        </w:rPr>
      </w:pPr>
      <w:r w:rsidRPr="004908C7">
        <w:rPr>
          <w:rFonts w:ascii="Times New Roman" w:hAnsi="Times New Roman" w:cs="Times New Roman"/>
          <w:bCs/>
          <w:sz w:val="24"/>
          <w:szCs w:val="24"/>
        </w:rPr>
        <w:t>Mokytojų, įgyvendinančių tą pačią programą, darbo krūvio sandara gali skirtis dėl skirtingo darbo krūvio pasiskirstymo tarp darbo funkcijų, dėl skirtingų kontaktinio ir nekontaktinio darbo proporcijų, įstaigos darbo apmokėjimo sistemoje sutartų kriterijų taikymo, mokytojo kompetencijų ir kitų aplinkybių</w:t>
      </w:r>
      <w:r w:rsidR="00CB0A53" w:rsidRPr="004908C7">
        <w:rPr>
          <w:rFonts w:ascii="Times New Roman" w:hAnsi="Times New Roman" w:cs="Times New Roman"/>
          <w:bCs/>
          <w:sz w:val="24"/>
          <w:szCs w:val="24"/>
        </w:rPr>
        <w:t xml:space="preserve">. </w:t>
      </w:r>
    </w:p>
    <w:p w:rsidR="003C4C93" w:rsidRPr="004908C7" w:rsidRDefault="00233D76" w:rsidP="0026173B">
      <w:pPr>
        <w:pStyle w:val="Sraopastraipa"/>
        <w:numPr>
          <w:ilvl w:val="1"/>
          <w:numId w:val="4"/>
        </w:numPr>
        <w:tabs>
          <w:tab w:val="left" w:pos="1418"/>
          <w:tab w:val="left" w:pos="1701"/>
          <w:tab w:val="left" w:pos="9214"/>
        </w:tabs>
        <w:spacing w:after="0" w:line="240" w:lineRule="auto"/>
        <w:rPr>
          <w:rFonts w:ascii="Times New Roman" w:hAnsi="Times New Roman" w:cs="Times New Roman"/>
          <w:b/>
          <w:sz w:val="24"/>
          <w:szCs w:val="24"/>
        </w:rPr>
      </w:pPr>
      <w:r w:rsidRPr="004908C7">
        <w:rPr>
          <w:rFonts w:ascii="Times New Roman" w:hAnsi="Times New Roman" w:cs="Times New Roman"/>
          <w:b/>
          <w:sz w:val="24"/>
          <w:szCs w:val="24"/>
        </w:rPr>
        <w:t>P</w:t>
      </w:r>
      <w:r w:rsidR="003C4C93" w:rsidRPr="004908C7">
        <w:rPr>
          <w:rFonts w:ascii="Times New Roman" w:hAnsi="Times New Roman" w:cs="Times New Roman"/>
          <w:b/>
          <w:sz w:val="24"/>
          <w:szCs w:val="24"/>
        </w:rPr>
        <w:t xml:space="preserve">agalbos mokiniui specialistai </w:t>
      </w:r>
      <w:r w:rsidR="003C4C93" w:rsidRPr="004908C7">
        <w:rPr>
          <w:rFonts w:ascii="Times New Roman" w:hAnsi="Times New Roman" w:cs="Times New Roman"/>
          <w:sz w:val="24"/>
          <w:szCs w:val="24"/>
        </w:rPr>
        <w:t>(specialusis pedagogas, logopedas, psichologas, socialinis pedagogas</w:t>
      </w:r>
      <w:r w:rsidR="00A8511B" w:rsidRPr="004908C7">
        <w:rPr>
          <w:rFonts w:ascii="Times New Roman" w:hAnsi="Times New Roman" w:cs="Times New Roman"/>
          <w:sz w:val="24"/>
          <w:szCs w:val="24"/>
        </w:rPr>
        <w:t>) ir</w:t>
      </w:r>
      <w:r w:rsidR="00A8511B" w:rsidRPr="004908C7">
        <w:rPr>
          <w:rFonts w:ascii="Times New Roman" w:hAnsi="Times New Roman" w:cs="Times New Roman"/>
          <w:b/>
          <w:sz w:val="24"/>
          <w:szCs w:val="24"/>
        </w:rPr>
        <w:t xml:space="preserve"> </w:t>
      </w:r>
      <w:r w:rsidR="00F025D5" w:rsidRPr="004908C7">
        <w:rPr>
          <w:rFonts w:ascii="Times New Roman" w:hAnsi="Times New Roman" w:cs="Times New Roman"/>
          <w:b/>
          <w:sz w:val="24"/>
          <w:szCs w:val="24"/>
        </w:rPr>
        <w:t xml:space="preserve">karjeros specialistas </w:t>
      </w:r>
      <w:r w:rsidR="00F025D5" w:rsidRPr="004908C7">
        <w:rPr>
          <w:rFonts w:ascii="Times New Roman" w:hAnsi="Times New Roman" w:cs="Times New Roman"/>
          <w:sz w:val="24"/>
          <w:szCs w:val="24"/>
        </w:rPr>
        <w:t>(toliau – Specialistai):</w:t>
      </w:r>
    </w:p>
    <w:p w:rsidR="0088570B" w:rsidRPr="004908C7" w:rsidRDefault="0088570B" w:rsidP="00EE6EEF">
      <w:pPr>
        <w:pStyle w:val="Bodytext20"/>
        <w:numPr>
          <w:ilvl w:val="2"/>
          <w:numId w:val="4"/>
        </w:numPr>
        <w:shd w:val="clear" w:color="auto" w:fill="auto"/>
        <w:tabs>
          <w:tab w:val="left" w:pos="1526"/>
        </w:tabs>
        <w:spacing w:before="0" w:line="240" w:lineRule="auto"/>
        <w:rPr>
          <w:sz w:val="24"/>
          <w:szCs w:val="24"/>
        </w:rPr>
      </w:pPr>
      <w:r w:rsidRPr="004908C7">
        <w:rPr>
          <w:sz w:val="24"/>
          <w:szCs w:val="24"/>
        </w:rPr>
        <w:t>vadovaujantis DAĮ 2 priedu, atsižvelgiant į pedagoginio darbo stažą, kvalifikacinę kategoriją ir veiklos sudėtingumą, Specialistams nustatomas pareiginės algos koeficientas ir</w:t>
      </w:r>
      <w:r w:rsidR="00EE6EEF" w:rsidRPr="004908C7">
        <w:rPr>
          <w:sz w:val="24"/>
          <w:szCs w:val="24"/>
        </w:rPr>
        <w:t xml:space="preserve"> </w:t>
      </w:r>
      <w:r w:rsidRPr="004908C7">
        <w:rPr>
          <w:sz w:val="24"/>
          <w:szCs w:val="24"/>
        </w:rPr>
        <w:t xml:space="preserve">fiksuotas </w:t>
      </w:r>
      <w:r w:rsidRPr="004908C7">
        <w:rPr>
          <w:sz w:val="24"/>
          <w:szCs w:val="24"/>
        </w:rPr>
        <w:lastRenderedPageBreak/>
        <w:t>mėnesinis darbo užmokesčio dydis</w:t>
      </w:r>
      <w:r w:rsidR="00EE6EEF" w:rsidRPr="004908C7">
        <w:rPr>
          <w:sz w:val="24"/>
          <w:szCs w:val="24"/>
        </w:rPr>
        <w:t>;</w:t>
      </w:r>
    </w:p>
    <w:p w:rsidR="00E10DEB" w:rsidRPr="004908C7" w:rsidRDefault="00E10DEB" w:rsidP="00EE6EEF">
      <w:pPr>
        <w:pStyle w:val="Bodytext20"/>
        <w:numPr>
          <w:ilvl w:val="2"/>
          <w:numId w:val="4"/>
        </w:numPr>
        <w:shd w:val="clear" w:color="auto" w:fill="auto"/>
        <w:tabs>
          <w:tab w:val="left" w:pos="1526"/>
        </w:tabs>
        <w:spacing w:before="0" w:line="240" w:lineRule="auto"/>
        <w:rPr>
          <w:sz w:val="24"/>
          <w:szCs w:val="24"/>
        </w:rPr>
      </w:pPr>
      <w:r w:rsidRPr="004908C7">
        <w:rPr>
          <w:sz w:val="24"/>
          <w:szCs w:val="24"/>
        </w:rPr>
        <w:t>karjeros</w:t>
      </w:r>
      <w:r w:rsidRPr="004908C7">
        <w:rPr>
          <w:bCs/>
          <w:sz w:val="24"/>
          <w:szCs w:val="24"/>
        </w:rPr>
        <w:t xml:space="preserve"> </w:t>
      </w:r>
      <w:r w:rsidRPr="004908C7">
        <w:rPr>
          <w:sz w:val="24"/>
          <w:szCs w:val="24"/>
        </w:rPr>
        <w:t>specialistams</w:t>
      </w:r>
      <w:r w:rsidRPr="004908C7">
        <w:rPr>
          <w:bCs/>
          <w:sz w:val="24"/>
          <w:szCs w:val="24"/>
        </w:rPr>
        <w:t xml:space="preserve">, kuriems įskaitytos kvalifikacinės kategorijos švietimo, mokslo ir sporto ministro nustatyta tvarka, pareiginės algos koeficientai nustatomi taikant pareiginės algos koeficientus, nurodytus </w:t>
      </w:r>
      <w:r w:rsidR="00C46312" w:rsidRPr="004908C7">
        <w:rPr>
          <w:sz w:val="24"/>
          <w:szCs w:val="24"/>
        </w:rPr>
        <w:t>DAĮ 2 priede</w:t>
      </w:r>
      <w:r w:rsidR="00C46312" w:rsidRPr="004908C7">
        <w:rPr>
          <w:bCs/>
          <w:sz w:val="24"/>
          <w:szCs w:val="24"/>
        </w:rPr>
        <w:t xml:space="preserve"> </w:t>
      </w:r>
      <w:r w:rsidRPr="004908C7">
        <w:rPr>
          <w:bCs/>
          <w:sz w:val="24"/>
          <w:szCs w:val="24"/>
        </w:rPr>
        <w:t>nustatytą atitinkamą kvalifikacinę kategoriją įgijusiems darbuotojams</w:t>
      </w:r>
      <w:r w:rsidR="00C46312" w:rsidRPr="004908C7">
        <w:rPr>
          <w:bCs/>
          <w:sz w:val="24"/>
          <w:szCs w:val="24"/>
        </w:rPr>
        <w:t>;</w:t>
      </w:r>
    </w:p>
    <w:p w:rsidR="005719A6" w:rsidRPr="004908C7" w:rsidRDefault="00F025D5" w:rsidP="00A8511B">
      <w:pPr>
        <w:pStyle w:val="Bodytext20"/>
        <w:numPr>
          <w:ilvl w:val="2"/>
          <w:numId w:val="4"/>
        </w:numPr>
        <w:shd w:val="clear" w:color="auto" w:fill="auto"/>
        <w:tabs>
          <w:tab w:val="left" w:pos="1526"/>
        </w:tabs>
        <w:spacing w:before="0" w:line="240" w:lineRule="auto"/>
        <w:rPr>
          <w:sz w:val="24"/>
          <w:szCs w:val="24"/>
        </w:rPr>
      </w:pPr>
      <w:r w:rsidRPr="004908C7">
        <w:rPr>
          <w:sz w:val="24"/>
          <w:szCs w:val="24"/>
        </w:rPr>
        <w:t>Specialistams pareiginės algos koeficientai dėl veiklos sudėtingumo didinami 1-15 procentų pagal rugsėjo 1 d. Mokinių registro duomenis</w:t>
      </w:r>
      <w:r w:rsidR="0016144F" w:rsidRPr="004908C7">
        <w:rPr>
          <w:sz w:val="24"/>
          <w:szCs w:val="24"/>
        </w:rPr>
        <w:t>:</w:t>
      </w:r>
    </w:p>
    <w:p w:rsidR="001550D7" w:rsidRPr="004908C7" w:rsidRDefault="00A12D50" w:rsidP="00A12D50">
      <w:pPr>
        <w:pStyle w:val="Bodytext20"/>
        <w:numPr>
          <w:ilvl w:val="3"/>
          <w:numId w:val="4"/>
        </w:numPr>
        <w:shd w:val="clear" w:color="auto" w:fill="auto"/>
        <w:tabs>
          <w:tab w:val="left" w:pos="1526"/>
        </w:tabs>
        <w:spacing w:before="0" w:line="240" w:lineRule="auto"/>
        <w:rPr>
          <w:sz w:val="24"/>
          <w:szCs w:val="24"/>
        </w:rPr>
      </w:pPr>
      <w:r w:rsidRPr="004908C7">
        <w:rPr>
          <w:sz w:val="24"/>
          <w:szCs w:val="24"/>
        </w:rPr>
        <w:t xml:space="preserve">jeigu ugdo vieną ir daugiau mokinių, dėl įgimtų ir įgytų sutrikimų turinčių didelių ar labai didelių  specialiųjų ugdymosi poreikių: </w:t>
      </w:r>
    </w:p>
    <w:tbl>
      <w:tblPr>
        <w:tblStyle w:val="Lentelstinklelis"/>
        <w:tblW w:w="0" w:type="auto"/>
        <w:jc w:val="center"/>
        <w:tblLook w:val="04A0" w:firstRow="1" w:lastRow="0" w:firstColumn="1" w:lastColumn="0" w:noHBand="0" w:noVBand="1"/>
      </w:tblPr>
      <w:tblGrid>
        <w:gridCol w:w="4955"/>
        <w:gridCol w:w="4956"/>
      </w:tblGrid>
      <w:tr w:rsidR="004908C7" w:rsidRPr="004908C7" w:rsidTr="00353A88">
        <w:trPr>
          <w:jc w:val="center"/>
        </w:trPr>
        <w:tc>
          <w:tcPr>
            <w:tcW w:w="4955" w:type="dxa"/>
            <w:shd w:val="clear" w:color="auto" w:fill="FBE4D5" w:themeFill="accent2" w:themeFillTint="33"/>
          </w:tcPr>
          <w:p w:rsidR="001550D7" w:rsidRPr="004908C7" w:rsidRDefault="001550D7" w:rsidP="00353A88">
            <w:pPr>
              <w:pStyle w:val="Bodytext20"/>
              <w:shd w:val="clear" w:color="auto" w:fill="auto"/>
              <w:tabs>
                <w:tab w:val="left" w:pos="1526"/>
              </w:tabs>
              <w:spacing w:before="0" w:line="240" w:lineRule="auto"/>
              <w:jc w:val="center"/>
              <w:rPr>
                <w:sz w:val="24"/>
                <w:szCs w:val="24"/>
              </w:rPr>
            </w:pPr>
            <w:r w:rsidRPr="004908C7">
              <w:rPr>
                <w:sz w:val="24"/>
                <w:szCs w:val="24"/>
              </w:rPr>
              <w:t>Skaičius mokinių, turinčių didelių ar labai didelių specialiųjų ugdymosi poreikių</w:t>
            </w:r>
          </w:p>
        </w:tc>
        <w:tc>
          <w:tcPr>
            <w:tcW w:w="4956" w:type="dxa"/>
            <w:shd w:val="clear" w:color="auto" w:fill="FBE4D5" w:themeFill="accent2" w:themeFillTint="33"/>
          </w:tcPr>
          <w:p w:rsidR="001550D7" w:rsidRPr="004908C7" w:rsidRDefault="001550D7" w:rsidP="00353A88">
            <w:pPr>
              <w:pStyle w:val="Bodytext20"/>
              <w:shd w:val="clear" w:color="auto" w:fill="auto"/>
              <w:tabs>
                <w:tab w:val="left" w:pos="1526"/>
              </w:tabs>
              <w:spacing w:before="0" w:line="240" w:lineRule="auto"/>
              <w:jc w:val="center"/>
              <w:rPr>
                <w:sz w:val="24"/>
                <w:szCs w:val="24"/>
              </w:rPr>
            </w:pPr>
            <w:r w:rsidRPr="004908C7">
              <w:rPr>
                <w:sz w:val="24"/>
                <w:szCs w:val="24"/>
              </w:rPr>
              <w:t>Pareiginės algos koeficiento didinimo procentai</w:t>
            </w:r>
          </w:p>
        </w:tc>
      </w:tr>
      <w:tr w:rsidR="004908C7" w:rsidRPr="004908C7" w:rsidTr="00353A88">
        <w:trPr>
          <w:jc w:val="center"/>
        </w:trPr>
        <w:tc>
          <w:tcPr>
            <w:tcW w:w="4955" w:type="dxa"/>
          </w:tcPr>
          <w:p w:rsidR="001550D7" w:rsidRPr="004908C7" w:rsidRDefault="001550D7" w:rsidP="00353A88">
            <w:pPr>
              <w:pStyle w:val="Sraopastraipa"/>
              <w:numPr>
                <w:ilvl w:val="1"/>
                <w:numId w:val="40"/>
              </w:numPr>
              <w:tabs>
                <w:tab w:val="left" w:pos="1418"/>
                <w:tab w:val="left" w:pos="1701"/>
                <w:tab w:val="left" w:pos="9214"/>
              </w:tabs>
              <w:rPr>
                <w:rFonts w:ascii="Times New Roman" w:hAnsi="Times New Roman" w:cs="Times New Roman"/>
                <w:sz w:val="24"/>
                <w:szCs w:val="24"/>
              </w:rPr>
            </w:pPr>
          </w:p>
        </w:tc>
        <w:tc>
          <w:tcPr>
            <w:tcW w:w="4956" w:type="dxa"/>
          </w:tcPr>
          <w:p w:rsidR="001550D7" w:rsidRPr="004908C7" w:rsidRDefault="001550D7" w:rsidP="00353A88">
            <w:pPr>
              <w:tabs>
                <w:tab w:val="left" w:pos="1418"/>
                <w:tab w:val="left" w:pos="1701"/>
                <w:tab w:val="left" w:pos="9214"/>
              </w:tabs>
              <w:jc w:val="left"/>
              <w:rPr>
                <w:rFonts w:ascii="Times New Roman" w:hAnsi="Times New Roman" w:cs="Times New Roman"/>
                <w:sz w:val="24"/>
                <w:szCs w:val="24"/>
              </w:rPr>
            </w:pPr>
            <w:r w:rsidRPr="004908C7">
              <w:rPr>
                <w:rFonts w:ascii="Times New Roman" w:hAnsi="Times New Roman" w:cs="Times New Roman"/>
                <w:sz w:val="24"/>
                <w:szCs w:val="24"/>
              </w:rPr>
              <w:t>5</w:t>
            </w:r>
          </w:p>
        </w:tc>
      </w:tr>
      <w:tr w:rsidR="004908C7" w:rsidRPr="004908C7" w:rsidTr="00353A88">
        <w:trPr>
          <w:jc w:val="center"/>
        </w:trPr>
        <w:tc>
          <w:tcPr>
            <w:tcW w:w="4955" w:type="dxa"/>
          </w:tcPr>
          <w:p w:rsidR="001550D7" w:rsidRPr="004908C7" w:rsidRDefault="001550D7" w:rsidP="00353A88">
            <w:pPr>
              <w:tabs>
                <w:tab w:val="left" w:pos="1418"/>
                <w:tab w:val="left" w:pos="1701"/>
                <w:tab w:val="left" w:pos="9214"/>
              </w:tabs>
              <w:ind w:left="360"/>
              <w:rPr>
                <w:rFonts w:ascii="Times New Roman" w:hAnsi="Times New Roman" w:cs="Times New Roman"/>
                <w:sz w:val="24"/>
                <w:szCs w:val="24"/>
              </w:rPr>
            </w:pPr>
            <w:r w:rsidRPr="004908C7">
              <w:rPr>
                <w:rFonts w:ascii="Times New Roman" w:hAnsi="Times New Roman" w:cs="Times New Roman"/>
                <w:sz w:val="24"/>
                <w:szCs w:val="24"/>
              </w:rPr>
              <w:t xml:space="preserve">11 ir daugiau </w:t>
            </w:r>
          </w:p>
        </w:tc>
        <w:tc>
          <w:tcPr>
            <w:tcW w:w="4956" w:type="dxa"/>
          </w:tcPr>
          <w:p w:rsidR="001550D7" w:rsidRPr="004908C7" w:rsidRDefault="001550D7" w:rsidP="00353A88">
            <w:pPr>
              <w:tabs>
                <w:tab w:val="left" w:pos="1418"/>
                <w:tab w:val="left" w:pos="1701"/>
                <w:tab w:val="left" w:pos="9214"/>
              </w:tabs>
              <w:jc w:val="left"/>
              <w:rPr>
                <w:rFonts w:ascii="Times New Roman" w:hAnsi="Times New Roman" w:cs="Times New Roman"/>
                <w:sz w:val="24"/>
                <w:szCs w:val="24"/>
              </w:rPr>
            </w:pPr>
            <w:r w:rsidRPr="004908C7">
              <w:rPr>
                <w:rFonts w:ascii="Times New Roman" w:hAnsi="Times New Roman" w:cs="Times New Roman"/>
                <w:sz w:val="24"/>
                <w:szCs w:val="24"/>
              </w:rPr>
              <w:t>10</w:t>
            </w:r>
          </w:p>
        </w:tc>
      </w:tr>
    </w:tbl>
    <w:p w:rsidR="001550D7" w:rsidRPr="004908C7" w:rsidRDefault="001550D7" w:rsidP="001550D7">
      <w:pPr>
        <w:pStyle w:val="Bodytext20"/>
        <w:numPr>
          <w:ilvl w:val="3"/>
          <w:numId w:val="4"/>
        </w:numPr>
        <w:shd w:val="clear" w:color="auto" w:fill="auto"/>
        <w:tabs>
          <w:tab w:val="left" w:pos="1526"/>
        </w:tabs>
        <w:spacing w:before="0" w:line="240" w:lineRule="auto"/>
        <w:rPr>
          <w:sz w:val="24"/>
          <w:szCs w:val="24"/>
        </w:rPr>
      </w:pPr>
      <w:r w:rsidRPr="004908C7">
        <w:rPr>
          <w:sz w:val="24"/>
          <w:szCs w:val="24"/>
        </w:rPr>
        <w:t xml:space="preserve">specialiajam pedagogui, logopedui didinamas pareiginės algos koeficientas 5 procentais, jeigu teikia specialiąją pedagoginę pagalbą mokiniams, kuriems dėl ligos ar patologinės būklės skirtas mokymas namuose; </w:t>
      </w:r>
    </w:p>
    <w:p w:rsidR="001550D7" w:rsidRPr="004908C7" w:rsidRDefault="00CB0A53" w:rsidP="00CB0A53">
      <w:pPr>
        <w:pStyle w:val="Sraopastraipa"/>
        <w:numPr>
          <w:ilvl w:val="3"/>
          <w:numId w:val="4"/>
        </w:numPr>
        <w:spacing w:after="0"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 xml:space="preserve">neviršijant Progimnazijai skirtų asignavimų ugdymo reikmėms ir suderinus su Progimnazijos  profesine sąjunga, pareiginės algos koeficientas už veiklos sudėtingumą  pagal 57.4.3.  punkte nustatytus kriterijus gali būti proporcingai didinamas. </w:t>
      </w:r>
    </w:p>
    <w:p w:rsidR="004A296B" w:rsidRPr="004908C7" w:rsidRDefault="001550D7" w:rsidP="001550D7">
      <w:pPr>
        <w:pStyle w:val="Sraopastraipa"/>
        <w:numPr>
          <w:ilvl w:val="2"/>
          <w:numId w:val="4"/>
        </w:numPr>
        <w:rPr>
          <w:rFonts w:ascii="Times New Roman" w:eastAsia="Times New Roman" w:hAnsi="Times New Roman" w:cs="Times New Roman"/>
          <w:sz w:val="24"/>
          <w:szCs w:val="24"/>
        </w:rPr>
      </w:pPr>
      <w:r w:rsidRPr="004908C7">
        <w:rPr>
          <w:rFonts w:ascii="Times New Roman" w:hAnsi="Times New Roman" w:cs="Times New Roman"/>
          <w:sz w:val="24"/>
          <w:szCs w:val="24"/>
        </w:rPr>
        <w:t>P</w:t>
      </w:r>
      <w:r w:rsidR="00D03D30" w:rsidRPr="004908C7">
        <w:rPr>
          <w:rFonts w:ascii="Times New Roman" w:hAnsi="Times New Roman" w:cs="Times New Roman"/>
          <w:sz w:val="24"/>
          <w:szCs w:val="24"/>
        </w:rPr>
        <w:t>sichologo pareigybė</w:t>
      </w:r>
      <w:r w:rsidR="00A12D50" w:rsidRPr="004908C7">
        <w:rPr>
          <w:rFonts w:ascii="Times New Roman" w:hAnsi="Times New Roman" w:cs="Times New Roman"/>
          <w:sz w:val="24"/>
          <w:szCs w:val="24"/>
        </w:rPr>
        <w:t xml:space="preserve"> </w:t>
      </w:r>
      <w:r w:rsidR="00D03D30" w:rsidRPr="004908C7">
        <w:rPr>
          <w:rFonts w:ascii="Times New Roman" w:hAnsi="Times New Roman" w:cs="Times New Roman"/>
          <w:sz w:val="24"/>
          <w:szCs w:val="24"/>
        </w:rPr>
        <w:t>priskiriama A1 lygiui, todėl pareiginės algos koefi</w:t>
      </w:r>
      <w:r w:rsidR="001565EF" w:rsidRPr="004908C7">
        <w:rPr>
          <w:rFonts w:ascii="Times New Roman" w:hAnsi="Times New Roman" w:cs="Times New Roman"/>
          <w:sz w:val="24"/>
          <w:szCs w:val="24"/>
        </w:rPr>
        <w:t>cientas didinamas 20 procentų;</w:t>
      </w:r>
    </w:p>
    <w:p w:rsidR="0016144F" w:rsidRPr="004908C7" w:rsidRDefault="0016144F" w:rsidP="0016144F">
      <w:pPr>
        <w:pStyle w:val="Sraopastraipa"/>
        <w:numPr>
          <w:ilvl w:val="2"/>
          <w:numId w:val="4"/>
        </w:numPr>
        <w:rPr>
          <w:rFonts w:ascii="Times New Roman" w:hAnsi="Times New Roman" w:cs="Times New Roman"/>
          <w:sz w:val="24"/>
          <w:szCs w:val="24"/>
        </w:rPr>
      </w:pPr>
      <w:r w:rsidRPr="004908C7">
        <w:rPr>
          <w:rFonts w:ascii="Times New Roman" w:hAnsi="Times New Roman" w:cs="Times New Roman"/>
          <w:sz w:val="24"/>
          <w:szCs w:val="24"/>
        </w:rPr>
        <w:t>jeigu 57</w:t>
      </w:r>
      <w:r w:rsidR="001550D7" w:rsidRPr="004908C7">
        <w:rPr>
          <w:rFonts w:ascii="Times New Roman" w:hAnsi="Times New Roman" w:cs="Times New Roman"/>
          <w:sz w:val="24"/>
          <w:szCs w:val="24"/>
        </w:rPr>
        <w:t xml:space="preserve">.4. </w:t>
      </w:r>
      <w:r w:rsidRPr="004908C7">
        <w:rPr>
          <w:rFonts w:ascii="Times New Roman" w:hAnsi="Times New Roman" w:cs="Times New Roman"/>
          <w:sz w:val="24"/>
          <w:szCs w:val="24"/>
        </w:rPr>
        <w:t>punkte minimų darbuotojų veikla atitinka du ar daugiau nustatytų kriterijų, jų pareiginės algos koeficientas didinamas ne daugiau kaip 25 procentais;</w:t>
      </w:r>
    </w:p>
    <w:p w:rsidR="00196852" w:rsidRPr="004908C7" w:rsidRDefault="00F025D5" w:rsidP="00196852">
      <w:pPr>
        <w:pStyle w:val="Sraopastraipa"/>
        <w:numPr>
          <w:ilvl w:val="2"/>
          <w:numId w:val="4"/>
        </w:numPr>
        <w:tabs>
          <w:tab w:val="left" w:pos="1418"/>
          <w:tab w:val="left" w:pos="1701"/>
          <w:tab w:val="left" w:pos="9214"/>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Specialistų d</w:t>
      </w:r>
      <w:r w:rsidR="00196852" w:rsidRPr="004908C7">
        <w:rPr>
          <w:rFonts w:ascii="Times New Roman" w:hAnsi="Times New Roman" w:cs="Times New Roman"/>
          <w:sz w:val="24"/>
          <w:szCs w:val="24"/>
        </w:rPr>
        <w:t>arbo laikas per savaitę:</w:t>
      </w:r>
    </w:p>
    <w:p w:rsidR="00196852" w:rsidRPr="004908C7" w:rsidRDefault="00196852" w:rsidP="00472584">
      <w:pPr>
        <w:pStyle w:val="Sraopastraipa"/>
        <w:numPr>
          <w:ilvl w:val="3"/>
          <w:numId w:val="4"/>
        </w:numPr>
        <w:tabs>
          <w:tab w:val="left" w:pos="1418"/>
          <w:tab w:val="left" w:pos="1701"/>
          <w:tab w:val="left" w:pos="9214"/>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speciali</w:t>
      </w:r>
      <w:r w:rsidR="00472584" w:rsidRPr="004908C7">
        <w:rPr>
          <w:rFonts w:ascii="Times New Roman" w:hAnsi="Times New Roman" w:cs="Times New Roman"/>
          <w:sz w:val="24"/>
          <w:szCs w:val="24"/>
        </w:rPr>
        <w:t>ojo</w:t>
      </w:r>
      <w:r w:rsidRPr="004908C7">
        <w:rPr>
          <w:rFonts w:ascii="Times New Roman" w:hAnsi="Times New Roman" w:cs="Times New Roman"/>
          <w:sz w:val="24"/>
          <w:szCs w:val="24"/>
        </w:rPr>
        <w:t xml:space="preserve"> pedagog</w:t>
      </w:r>
      <w:r w:rsidR="00472584" w:rsidRPr="004908C7">
        <w:rPr>
          <w:rFonts w:ascii="Times New Roman" w:hAnsi="Times New Roman" w:cs="Times New Roman"/>
          <w:sz w:val="24"/>
          <w:szCs w:val="24"/>
        </w:rPr>
        <w:t>o</w:t>
      </w:r>
      <w:r w:rsidRPr="004908C7">
        <w:rPr>
          <w:rFonts w:ascii="Times New Roman" w:hAnsi="Times New Roman" w:cs="Times New Roman"/>
          <w:sz w:val="24"/>
          <w:szCs w:val="24"/>
        </w:rPr>
        <w:t>, logoped</w:t>
      </w:r>
      <w:r w:rsidR="00472584" w:rsidRPr="004908C7">
        <w:rPr>
          <w:rFonts w:ascii="Times New Roman" w:hAnsi="Times New Roman" w:cs="Times New Roman"/>
          <w:sz w:val="24"/>
          <w:szCs w:val="24"/>
        </w:rPr>
        <w:t xml:space="preserve">o </w:t>
      </w:r>
      <w:r w:rsidRPr="004908C7">
        <w:rPr>
          <w:rFonts w:ascii="Times New Roman" w:hAnsi="Times New Roman" w:cs="Times New Roman"/>
          <w:sz w:val="24"/>
          <w:szCs w:val="24"/>
        </w:rPr>
        <w:t>– 3</w:t>
      </w:r>
      <w:r w:rsidR="00C46312" w:rsidRPr="004908C7">
        <w:rPr>
          <w:rFonts w:ascii="Times New Roman" w:hAnsi="Times New Roman" w:cs="Times New Roman"/>
          <w:sz w:val="24"/>
          <w:szCs w:val="24"/>
        </w:rPr>
        <w:t>6</w:t>
      </w:r>
      <w:r w:rsidRPr="004908C7">
        <w:rPr>
          <w:rFonts w:ascii="Times New Roman" w:hAnsi="Times New Roman" w:cs="Times New Roman"/>
          <w:sz w:val="24"/>
          <w:szCs w:val="24"/>
        </w:rPr>
        <w:t xml:space="preserve"> valandos, iš jų 18 valandų skiriama tiesioginiam darbui su mokiniais (mokinių specialiesiems ugdymosi poreikiams įvertinti, specialiosioms pratyboms vesti), 1</w:t>
      </w:r>
      <w:r w:rsidR="00CD4817" w:rsidRPr="004908C7">
        <w:rPr>
          <w:rFonts w:ascii="Times New Roman" w:hAnsi="Times New Roman" w:cs="Times New Roman"/>
          <w:sz w:val="24"/>
          <w:szCs w:val="24"/>
        </w:rPr>
        <w:t>8</w:t>
      </w:r>
      <w:r w:rsidRPr="004908C7">
        <w:rPr>
          <w:rFonts w:ascii="Times New Roman" w:hAnsi="Times New Roman" w:cs="Times New Roman"/>
          <w:sz w:val="24"/>
          <w:szCs w:val="24"/>
        </w:rPr>
        <w:t xml:space="preserve"> valandų – netiesioginiam darbui su mokiniais (veikloms planuoti ir joms pasirengti, dokumentams rengti, bendradarbiauti su mokytojais, kitais ugdymo procese dalyvaujančiais asmenimis, mokinių tėvais (globėjais, rūpintojais) ugdymo ir (ar) švietimo pagalbos klausimais ir kt.);</w:t>
      </w:r>
    </w:p>
    <w:p w:rsidR="00472584" w:rsidRPr="004908C7" w:rsidRDefault="00472584" w:rsidP="00472584">
      <w:pPr>
        <w:pStyle w:val="Sraopastraipa"/>
        <w:numPr>
          <w:ilvl w:val="3"/>
          <w:numId w:val="4"/>
        </w:numPr>
        <w:tabs>
          <w:tab w:val="left" w:pos="1418"/>
          <w:tab w:val="left" w:pos="1701"/>
          <w:tab w:val="left" w:pos="9214"/>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psichologo, socialinio pedagog</w:t>
      </w:r>
      <w:r w:rsidR="0016144F" w:rsidRPr="004908C7">
        <w:rPr>
          <w:rFonts w:ascii="Times New Roman" w:hAnsi="Times New Roman" w:cs="Times New Roman"/>
          <w:sz w:val="24"/>
          <w:szCs w:val="24"/>
        </w:rPr>
        <w:t xml:space="preserve">o - </w:t>
      </w:r>
      <w:r w:rsidRPr="004908C7">
        <w:rPr>
          <w:rFonts w:ascii="Times New Roman" w:hAnsi="Times New Roman" w:cs="Times New Roman"/>
          <w:sz w:val="24"/>
          <w:szCs w:val="24"/>
        </w:rPr>
        <w:t xml:space="preserve"> 36 valandos. Ne daugiau kaip 60 procentų šių darbuotojų darbo laiko skiriama tiesioginiam švietimo pagalbos darbui: mokinių švietimo pagalbos ir (arba) specialiesiems ugdymosi poreikiams įvertinti, mokiniams, jų tėvams (globėjams, rūpintojams) konsultuoti, taip pat Lietuvos Respublikos švietimo įstatymo 231 straipsnio 4 dalyje nustatytais atvejais – mokytojams ir kitiems švietimo įstaigos darbuotojams konsultuoti, vesti jiems </w:t>
      </w:r>
      <w:proofErr w:type="spellStart"/>
      <w:r w:rsidRPr="004908C7">
        <w:rPr>
          <w:rFonts w:ascii="Times New Roman" w:hAnsi="Times New Roman" w:cs="Times New Roman"/>
          <w:sz w:val="24"/>
          <w:szCs w:val="24"/>
        </w:rPr>
        <w:t>užsiėmimus</w:t>
      </w:r>
      <w:proofErr w:type="spellEnd"/>
      <w:r w:rsidRPr="004908C7">
        <w:rPr>
          <w:rFonts w:ascii="Times New Roman" w:hAnsi="Times New Roman" w:cs="Times New Roman"/>
          <w:sz w:val="24"/>
          <w:szCs w:val="24"/>
        </w:rPr>
        <w:t>, o kita jų darbo laiko dalis skiriama netiesioginiam švietimo pagalbos darbui: veikloms planuoti ir joms pasirengti, dokumentams rengti, bendradarbiauti su mokytojais, mokinių tėvais (globėjais, rūpintojais), kitais asmenimis ugdymo ir (arba) švietimo pagalbos klausimais ir kt.</w:t>
      </w:r>
    </w:p>
    <w:p w:rsidR="00196852" w:rsidRPr="004908C7" w:rsidRDefault="00196852" w:rsidP="0016144F">
      <w:pPr>
        <w:pStyle w:val="Sraopastraipa"/>
        <w:numPr>
          <w:ilvl w:val="3"/>
          <w:numId w:val="4"/>
        </w:numPr>
        <w:tabs>
          <w:tab w:val="left" w:pos="1418"/>
          <w:tab w:val="left" w:pos="1701"/>
          <w:tab w:val="left" w:pos="9214"/>
        </w:tabs>
        <w:spacing w:after="0" w:line="240" w:lineRule="auto"/>
        <w:rPr>
          <w:rFonts w:ascii="Times New Roman" w:hAnsi="Times New Roman" w:cs="Times New Roman"/>
          <w:sz w:val="24"/>
          <w:szCs w:val="24"/>
        </w:rPr>
      </w:pPr>
      <w:r w:rsidRPr="004908C7">
        <w:rPr>
          <w:rFonts w:ascii="Times New Roman" w:hAnsi="Times New Roman" w:cs="Times New Roman"/>
          <w:sz w:val="24"/>
          <w:szCs w:val="24"/>
        </w:rPr>
        <w:t>karjeros specialist</w:t>
      </w:r>
      <w:r w:rsidR="00472584" w:rsidRPr="004908C7">
        <w:rPr>
          <w:rFonts w:ascii="Times New Roman" w:hAnsi="Times New Roman" w:cs="Times New Roman"/>
          <w:sz w:val="24"/>
          <w:szCs w:val="24"/>
        </w:rPr>
        <w:t xml:space="preserve">o </w:t>
      </w:r>
      <w:r w:rsidRPr="004908C7">
        <w:rPr>
          <w:rFonts w:ascii="Times New Roman" w:hAnsi="Times New Roman" w:cs="Times New Roman"/>
          <w:sz w:val="24"/>
          <w:szCs w:val="24"/>
        </w:rPr>
        <w:t xml:space="preserve"> – 36 valandos. Ne daugiau kaip 60 procentų šių darbuotojų darbo laiko skiriama tiesioginiam darbui su mokiniais teikiant ugdymo karjerai, profesinio informavimo ir profesinio konsultavimo paslaugas, o kita darbo laiko dalis skiriama netiesioginiam darbui su mokiniais (veikloms planuoti ir joms pasirengti, dokumentams rengti, bendradarbiauti su mokytojais, mokinių tėvais (globėjais, rūpintojais), kitais asmenimis ugdymo karjerai, profesinio informavimo ir profesinio konsultavimo klausimais ir kt.).</w:t>
      </w:r>
    </w:p>
    <w:p w:rsidR="00087DE6" w:rsidRPr="00B96A45" w:rsidRDefault="001550D7" w:rsidP="00B57965">
      <w:pPr>
        <w:pStyle w:val="Sraopastraipa"/>
        <w:numPr>
          <w:ilvl w:val="1"/>
          <w:numId w:val="4"/>
        </w:numPr>
        <w:tabs>
          <w:tab w:val="left" w:pos="1418"/>
          <w:tab w:val="left" w:pos="1701"/>
          <w:tab w:val="left" w:pos="9214"/>
        </w:tabs>
        <w:spacing w:after="0" w:line="240" w:lineRule="auto"/>
        <w:rPr>
          <w:rFonts w:ascii="Times New Roman" w:hAnsi="Times New Roman" w:cs="Times New Roman"/>
          <w:sz w:val="24"/>
          <w:szCs w:val="24"/>
        </w:rPr>
      </w:pPr>
      <w:r w:rsidRPr="00B96A45">
        <w:rPr>
          <w:rFonts w:ascii="Times New Roman" w:hAnsi="Times New Roman" w:cs="Times New Roman"/>
          <w:b/>
          <w:sz w:val="24"/>
          <w:szCs w:val="24"/>
        </w:rPr>
        <w:t>D</w:t>
      </w:r>
      <w:r w:rsidR="00087DE6" w:rsidRPr="00B96A45">
        <w:rPr>
          <w:rFonts w:ascii="Times New Roman" w:hAnsi="Times New Roman" w:cs="Times New Roman"/>
          <w:b/>
          <w:sz w:val="24"/>
          <w:szCs w:val="24"/>
        </w:rPr>
        <w:t>irektoriaus pavaduotojui ūkio reikalams</w:t>
      </w:r>
      <w:r w:rsidR="00D30C35" w:rsidRPr="00B96A45">
        <w:rPr>
          <w:rFonts w:ascii="Times New Roman" w:hAnsi="Times New Roman" w:cs="Times New Roman"/>
          <w:sz w:val="24"/>
          <w:szCs w:val="24"/>
        </w:rPr>
        <w:t xml:space="preserve"> </w:t>
      </w:r>
      <w:r w:rsidR="00087DE6" w:rsidRPr="00B96A45">
        <w:rPr>
          <w:rFonts w:ascii="Times New Roman" w:hAnsi="Times New Roman" w:cs="Times New Roman"/>
          <w:sz w:val="24"/>
          <w:szCs w:val="24"/>
        </w:rPr>
        <w:t>pareiginės algos minimalus koeficientas nustatomas vadovaujantis DAĮ 1 priedu, o maksimalus koeficientas nustatomas pagal vado</w:t>
      </w:r>
      <w:r w:rsidR="00984BFC" w:rsidRPr="00B96A45">
        <w:rPr>
          <w:rFonts w:ascii="Times New Roman" w:hAnsi="Times New Roman" w:cs="Times New Roman"/>
          <w:sz w:val="24"/>
          <w:szCs w:val="24"/>
        </w:rPr>
        <w:t>vaujamo darbo patirtį (metais); nuo antrųjų darbo metų pareiginės algos koeficientas nustatomas taikant minimalaus ir maksimalaus koeficientų vidurkį:</w:t>
      </w:r>
    </w:p>
    <w:tbl>
      <w:tblPr>
        <w:tblW w:w="9923" w:type="dxa"/>
        <w:tblInd w:w="-5" w:type="dxa"/>
        <w:tblCellMar>
          <w:left w:w="10" w:type="dxa"/>
          <w:right w:w="10" w:type="dxa"/>
        </w:tblCellMar>
        <w:tblLook w:val="0000" w:firstRow="0" w:lastRow="0" w:firstColumn="0" w:lastColumn="0" w:noHBand="0" w:noVBand="0"/>
      </w:tblPr>
      <w:tblGrid>
        <w:gridCol w:w="4395"/>
        <w:gridCol w:w="5528"/>
      </w:tblGrid>
      <w:tr w:rsidR="00B96A45" w:rsidRPr="00B96A45" w:rsidTr="0037719F">
        <w:trPr>
          <w:trHeight w:val="272"/>
          <w:tblHead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7DE6" w:rsidRPr="00B96A45" w:rsidRDefault="00087DE6" w:rsidP="0037719F">
            <w:pPr>
              <w:spacing w:after="0" w:line="240" w:lineRule="auto"/>
              <w:jc w:val="center"/>
            </w:pPr>
            <w:r w:rsidRPr="00B96A45">
              <w:rPr>
                <w:rFonts w:ascii="Times New Roman" w:hAnsi="Times New Roman" w:cs="Times New Roman"/>
                <w:sz w:val="24"/>
                <w:szCs w:val="24"/>
              </w:rPr>
              <w:t>Vadovaujamo darbo patirtis (metais)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7DE6" w:rsidRPr="00B96A45" w:rsidRDefault="00087DE6" w:rsidP="0037719F">
            <w:pPr>
              <w:spacing w:after="0" w:line="240" w:lineRule="auto"/>
              <w:jc w:val="center"/>
            </w:pPr>
            <w:r w:rsidRPr="00B96A45">
              <w:rPr>
                <w:rFonts w:ascii="Times New Roman" w:hAnsi="Times New Roman" w:cs="Times New Roman"/>
                <w:sz w:val="24"/>
                <w:szCs w:val="24"/>
              </w:rPr>
              <w:t>Pareiginės algos koeficientai, jeigu pareigybės lygis A</w:t>
            </w:r>
          </w:p>
        </w:tc>
      </w:tr>
      <w:tr w:rsidR="00B96A45" w:rsidRPr="00B96A45" w:rsidTr="0037719F">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7DE6" w:rsidRPr="00B96A45" w:rsidRDefault="00087DE6" w:rsidP="0037719F">
            <w:pPr>
              <w:spacing w:after="0" w:line="240" w:lineRule="auto"/>
              <w:jc w:val="center"/>
            </w:pPr>
            <w:r w:rsidRPr="00B96A45">
              <w:rPr>
                <w:rFonts w:ascii="Times New Roman" w:hAnsi="Times New Roman" w:cs="Times New Roman"/>
                <w:sz w:val="24"/>
                <w:szCs w:val="24"/>
              </w:rPr>
              <w:t xml:space="preserve">iki </w:t>
            </w:r>
            <w:r w:rsidR="00D30C35" w:rsidRPr="00B96A45">
              <w:rPr>
                <w:rFonts w:ascii="Times New Roman" w:hAnsi="Times New Roman" w:cs="Times New Roman"/>
                <w:sz w:val="24"/>
                <w:szCs w:val="24"/>
              </w:rPr>
              <w:t xml:space="preserve">2 metų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7DE6" w:rsidRPr="00B96A45" w:rsidRDefault="00FF26BC" w:rsidP="0037719F">
            <w:pPr>
              <w:spacing w:after="0" w:line="240" w:lineRule="auto"/>
              <w:jc w:val="center"/>
              <w:rPr>
                <w:rFonts w:ascii="Times New Roman" w:hAnsi="Times New Roman" w:cs="Times New Roman"/>
                <w:sz w:val="24"/>
                <w:szCs w:val="24"/>
              </w:rPr>
            </w:pPr>
            <w:r w:rsidRPr="00B96A45">
              <w:rPr>
                <w:rFonts w:ascii="Times New Roman" w:hAnsi="Times New Roman" w:cs="Times New Roman"/>
                <w:sz w:val="24"/>
                <w:szCs w:val="24"/>
              </w:rPr>
              <w:t>1,04–</w:t>
            </w:r>
            <w:r w:rsidR="00087DE6" w:rsidRPr="00B96A45">
              <w:rPr>
                <w:rFonts w:ascii="Times New Roman" w:hAnsi="Times New Roman" w:cs="Times New Roman"/>
                <w:sz w:val="24"/>
                <w:szCs w:val="24"/>
              </w:rPr>
              <w:t>1,</w:t>
            </w:r>
            <w:r w:rsidR="00D30C35" w:rsidRPr="00B96A45">
              <w:rPr>
                <w:rFonts w:ascii="Times New Roman" w:hAnsi="Times New Roman" w:cs="Times New Roman"/>
                <w:sz w:val="24"/>
                <w:szCs w:val="24"/>
              </w:rPr>
              <w:t>15</w:t>
            </w:r>
          </w:p>
        </w:tc>
      </w:tr>
      <w:tr w:rsidR="004908C7" w:rsidRPr="00B96A45" w:rsidTr="0037719F">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7DE6" w:rsidRPr="00B96A45" w:rsidRDefault="00087DE6" w:rsidP="0037719F">
            <w:pPr>
              <w:spacing w:after="0" w:line="240" w:lineRule="auto"/>
              <w:jc w:val="center"/>
            </w:pPr>
            <w:r w:rsidRPr="00B96A45">
              <w:rPr>
                <w:rFonts w:ascii="Times New Roman" w:hAnsi="Times New Roman" w:cs="Times New Roman"/>
                <w:sz w:val="24"/>
                <w:szCs w:val="24"/>
              </w:rPr>
              <w:lastRenderedPageBreak/>
              <w:t xml:space="preserve">nuo daugiau kaip </w:t>
            </w:r>
            <w:r w:rsidR="00D30C35" w:rsidRPr="00B96A45">
              <w:rPr>
                <w:rFonts w:ascii="Times New Roman" w:hAnsi="Times New Roman" w:cs="Times New Roman"/>
                <w:sz w:val="24"/>
                <w:szCs w:val="24"/>
              </w:rPr>
              <w:t>2</w:t>
            </w:r>
            <w:r w:rsidRPr="00B96A45">
              <w:rPr>
                <w:rFonts w:ascii="Times New Roman" w:hAnsi="Times New Roman" w:cs="Times New Roman"/>
                <w:sz w:val="24"/>
                <w:szCs w:val="24"/>
              </w:rPr>
              <w:t xml:space="preserve"> iki </w:t>
            </w:r>
            <w:r w:rsidR="00D30C35" w:rsidRPr="00B96A45">
              <w:rPr>
                <w:rFonts w:ascii="Times New Roman" w:hAnsi="Times New Roman" w:cs="Times New Roman"/>
                <w:sz w:val="24"/>
                <w:szCs w:val="24"/>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7DE6" w:rsidRPr="00B96A45" w:rsidRDefault="00087DE6" w:rsidP="0037719F">
            <w:pPr>
              <w:spacing w:after="0" w:line="240" w:lineRule="auto"/>
              <w:jc w:val="center"/>
              <w:rPr>
                <w:rFonts w:ascii="Times New Roman" w:hAnsi="Times New Roman" w:cs="Times New Roman"/>
                <w:sz w:val="24"/>
                <w:szCs w:val="24"/>
              </w:rPr>
            </w:pPr>
            <w:r w:rsidRPr="00B96A45">
              <w:rPr>
                <w:rFonts w:ascii="Times New Roman" w:hAnsi="Times New Roman" w:cs="Times New Roman"/>
                <w:sz w:val="24"/>
                <w:szCs w:val="24"/>
              </w:rPr>
              <w:t>1,</w:t>
            </w:r>
            <w:r w:rsidR="00D30C35" w:rsidRPr="00B96A45">
              <w:rPr>
                <w:rFonts w:ascii="Times New Roman" w:hAnsi="Times New Roman" w:cs="Times New Roman"/>
                <w:sz w:val="24"/>
                <w:szCs w:val="24"/>
              </w:rPr>
              <w:t>07</w:t>
            </w:r>
            <w:r w:rsidR="00FF26BC" w:rsidRPr="00B96A45">
              <w:rPr>
                <w:rFonts w:ascii="Times New Roman" w:hAnsi="Times New Roman" w:cs="Times New Roman"/>
                <w:sz w:val="24"/>
                <w:szCs w:val="24"/>
              </w:rPr>
              <w:t>–</w:t>
            </w:r>
            <w:r w:rsidRPr="00B96A45">
              <w:rPr>
                <w:rFonts w:ascii="Times New Roman" w:hAnsi="Times New Roman" w:cs="Times New Roman"/>
                <w:sz w:val="24"/>
                <w:szCs w:val="24"/>
              </w:rPr>
              <w:t>1,</w:t>
            </w:r>
            <w:r w:rsidR="00D30C35" w:rsidRPr="00B96A45">
              <w:rPr>
                <w:rFonts w:ascii="Times New Roman" w:hAnsi="Times New Roman" w:cs="Times New Roman"/>
                <w:sz w:val="24"/>
                <w:szCs w:val="24"/>
              </w:rPr>
              <w:t>2</w:t>
            </w:r>
          </w:p>
        </w:tc>
      </w:tr>
      <w:tr w:rsidR="004908C7" w:rsidRPr="00B96A45" w:rsidTr="0037719F">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0C35" w:rsidRPr="00B96A45" w:rsidRDefault="00D30C35" w:rsidP="00D30C35">
            <w:pPr>
              <w:spacing w:after="0" w:line="240" w:lineRule="auto"/>
              <w:jc w:val="center"/>
            </w:pPr>
            <w:r w:rsidRPr="00B96A45">
              <w:rPr>
                <w:rFonts w:ascii="Times New Roman" w:hAnsi="Times New Roman" w:cs="Times New Roman"/>
                <w:sz w:val="24"/>
                <w:szCs w:val="24"/>
              </w:rPr>
              <w:t>nuo daugiau kaip 5 iki 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0C35" w:rsidRPr="00B96A45" w:rsidRDefault="00FF26BC" w:rsidP="00D30C35">
            <w:pPr>
              <w:spacing w:after="0" w:line="240" w:lineRule="auto"/>
              <w:jc w:val="center"/>
              <w:rPr>
                <w:rFonts w:ascii="Times New Roman" w:hAnsi="Times New Roman" w:cs="Times New Roman"/>
                <w:sz w:val="24"/>
                <w:szCs w:val="24"/>
              </w:rPr>
            </w:pPr>
            <w:r w:rsidRPr="00B96A45">
              <w:rPr>
                <w:rFonts w:ascii="Times New Roman" w:hAnsi="Times New Roman" w:cs="Times New Roman"/>
                <w:sz w:val="24"/>
                <w:szCs w:val="24"/>
              </w:rPr>
              <w:t>1,1–</w:t>
            </w:r>
            <w:r w:rsidR="00D30C35" w:rsidRPr="00B96A45">
              <w:rPr>
                <w:rFonts w:ascii="Times New Roman" w:hAnsi="Times New Roman" w:cs="Times New Roman"/>
                <w:sz w:val="24"/>
                <w:szCs w:val="24"/>
              </w:rPr>
              <w:t>1,25</w:t>
            </w:r>
          </w:p>
        </w:tc>
      </w:tr>
      <w:tr w:rsidR="004908C7" w:rsidRPr="00B96A45" w:rsidTr="0037719F">
        <w:trPr>
          <w:trHeight w:val="272"/>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0C35" w:rsidRPr="00B96A45" w:rsidRDefault="00D30C35" w:rsidP="00D30C35">
            <w:pPr>
              <w:spacing w:after="0" w:line="240" w:lineRule="auto"/>
              <w:jc w:val="center"/>
            </w:pPr>
            <w:r w:rsidRPr="00B96A45">
              <w:rPr>
                <w:rFonts w:ascii="Times New Roman" w:hAnsi="Times New Roman" w:cs="Times New Roman"/>
                <w:sz w:val="24"/>
                <w:szCs w:val="24"/>
              </w:rPr>
              <w:t>daugiau kaip 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0C35" w:rsidRPr="00B96A45" w:rsidRDefault="00FF26BC" w:rsidP="00D30C35">
            <w:pPr>
              <w:spacing w:after="0" w:line="240" w:lineRule="auto"/>
              <w:jc w:val="center"/>
              <w:rPr>
                <w:rFonts w:ascii="Times New Roman" w:hAnsi="Times New Roman" w:cs="Times New Roman"/>
                <w:sz w:val="24"/>
                <w:szCs w:val="24"/>
              </w:rPr>
            </w:pPr>
            <w:r w:rsidRPr="00B96A45">
              <w:rPr>
                <w:rFonts w:ascii="Times New Roman" w:hAnsi="Times New Roman" w:cs="Times New Roman"/>
                <w:sz w:val="24"/>
                <w:szCs w:val="24"/>
              </w:rPr>
              <w:t>1,15–</w:t>
            </w:r>
            <w:r w:rsidR="00D30C35" w:rsidRPr="00B96A45">
              <w:rPr>
                <w:rFonts w:ascii="Times New Roman" w:hAnsi="Times New Roman" w:cs="Times New Roman"/>
                <w:sz w:val="24"/>
                <w:szCs w:val="24"/>
              </w:rPr>
              <w:t>1,3</w:t>
            </w:r>
          </w:p>
        </w:tc>
      </w:tr>
    </w:tbl>
    <w:p w:rsidR="009A2B3D" w:rsidRPr="004908C7" w:rsidRDefault="009A2B3D" w:rsidP="009A2B3D">
      <w:pPr>
        <w:pStyle w:val="Sraopastraipa"/>
        <w:spacing w:after="0" w:line="240" w:lineRule="auto"/>
        <w:ind w:left="851"/>
        <w:rPr>
          <w:rFonts w:ascii="Times New Roman" w:hAnsi="Times New Roman" w:cs="Times New Roman"/>
          <w:b/>
          <w:i/>
        </w:rPr>
      </w:pPr>
      <w:r w:rsidRPr="00B96A45">
        <w:rPr>
          <w:rFonts w:ascii="Times New Roman" w:hAnsi="Times New Roman" w:cs="Times New Roman"/>
          <w:b/>
          <w:i/>
        </w:rPr>
        <w:t>Papunkčio pakeitimai:</w:t>
      </w:r>
    </w:p>
    <w:p w:rsidR="009A2B3D" w:rsidRPr="004908C7" w:rsidRDefault="009A2B3D" w:rsidP="009A2B3D">
      <w:pPr>
        <w:pStyle w:val="Bodytext20"/>
        <w:tabs>
          <w:tab w:val="left" w:pos="1526"/>
        </w:tabs>
        <w:spacing w:before="0" w:line="240" w:lineRule="auto"/>
        <w:ind w:firstLine="851"/>
        <w:rPr>
          <w:sz w:val="24"/>
          <w:szCs w:val="24"/>
        </w:rPr>
      </w:pPr>
      <w:r>
        <w:rPr>
          <w:i/>
        </w:rPr>
        <w:t>Vilniaus Taikos progimnazijos direktoriaus 2026</w:t>
      </w:r>
      <w:r w:rsidRPr="004908C7">
        <w:rPr>
          <w:i/>
        </w:rPr>
        <w:t xml:space="preserve"> </w:t>
      </w:r>
      <w:r>
        <w:rPr>
          <w:i/>
        </w:rPr>
        <w:t>m. sausio 2 d. įsakymu Nr. V-2.</w:t>
      </w:r>
    </w:p>
    <w:p w:rsidR="009A2B3D" w:rsidRPr="009A2B3D" w:rsidRDefault="009A2B3D" w:rsidP="009A2B3D">
      <w:pPr>
        <w:pStyle w:val="Sraopastraipa"/>
        <w:tabs>
          <w:tab w:val="left" w:pos="1418"/>
          <w:tab w:val="left" w:pos="1701"/>
          <w:tab w:val="left" w:pos="9214"/>
        </w:tabs>
        <w:spacing w:after="0" w:line="240" w:lineRule="auto"/>
        <w:ind w:left="851"/>
        <w:rPr>
          <w:rFonts w:ascii="Times New Roman" w:hAnsi="Times New Roman" w:cs="Times New Roman"/>
          <w:color w:val="FF0000"/>
          <w:sz w:val="24"/>
          <w:szCs w:val="24"/>
        </w:rPr>
      </w:pPr>
    </w:p>
    <w:p w:rsidR="008135A5" w:rsidRPr="00B96A45" w:rsidRDefault="00911A20" w:rsidP="00984BFC">
      <w:pPr>
        <w:pStyle w:val="Sraopastraipa"/>
        <w:numPr>
          <w:ilvl w:val="1"/>
          <w:numId w:val="4"/>
        </w:numPr>
        <w:tabs>
          <w:tab w:val="left" w:pos="1418"/>
          <w:tab w:val="left" w:pos="1701"/>
          <w:tab w:val="left" w:pos="9214"/>
        </w:tabs>
        <w:spacing w:after="0" w:line="240" w:lineRule="auto"/>
        <w:rPr>
          <w:rFonts w:ascii="Times New Roman" w:hAnsi="Times New Roman" w:cs="Times New Roman"/>
          <w:sz w:val="24"/>
          <w:szCs w:val="24"/>
        </w:rPr>
      </w:pPr>
      <w:r w:rsidRPr="004908C7">
        <w:rPr>
          <w:rFonts w:ascii="Times New Roman" w:hAnsi="Times New Roman" w:cs="Times New Roman"/>
          <w:b/>
          <w:sz w:val="24"/>
          <w:szCs w:val="24"/>
        </w:rPr>
        <w:t>P</w:t>
      </w:r>
      <w:r w:rsidR="00953376" w:rsidRPr="004908C7">
        <w:rPr>
          <w:rFonts w:ascii="Times New Roman" w:hAnsi="Times New Roman" w:cs="Times New Roman"/>
          <w:b/>
          <w:sz w:val="24"/>
          <w:szCs w:val="24"/>
        </w:rPr>
        <w:t>rog</w:t>
      </w:r>
      <w:r w:rsidR="0074191D" w:rsidRPr="004908C7">
        <w:rPr>
          <w:rFonts w:ascii="Times New Roman" w:hAnsi="Times New Roman" w:cs="Times New Roman"/>
          <w:b/>
          <w:sz w:val="24"/>
          <w:szCs w:val="24"/>
        </w:rPr>
        <w:t>imnazijos specialistų</w:t>
      </w:r>
      <w:r w:rsidR="00825999" w:rsidRPr="004908C7">
        <w:rPr>
          <w:rFonts w:ascii="Times New Roman" w:hAnsi="Times New Roman" w:cs="Times New Roman"/>
          <w:b/>
          <w:sz w:val="24"/>
          <w:szCs w:val="24"/>
        </w:rPr>
        <w:t xml:space="preserve"> </w:t>
      </w:r>
      <w:r w:rsidR="00825999" w:rsidRPr="004908C7">
        <w:rPr>
          <w:rFonts w:ascii="Times New Roman" w:hAnsi="Times New Roman" w:cs="Times New Roman"/>
          <w:sz w:val="24"/>
          <w:szCs w:val="24"/>
        </w:rPr>
        <w:t>(A2 ir B lygio – bibliotekinink</w:t>
      </w:r>
      <w:r w:rsidR="00AD02D0" w:rsidRPr="004908C7">
        <w:rPr>
          <w:rFonts w:ascii="Times New Roman" w:hAnsi="Times New Roman" w:cs="Times New Roman"/>
          <w:sz w:val="24"/>
          <w:szCs w:val="24"/>
        </w:rPr>
        <w:t>ui</w:t>
      </w:r>
      <w:r w:rsidR="00825999" w:rsidRPr="004908C7">
        <w:rPr>
          <w:rFonts w:ascii="Times New Roman" w:hAnsi="Times New Roman" w:cs="Times New Roman"/>
          <w:sz w:val="24"/>
          <w:szCs w:val="24"/>
        </w:rPr>
        <w:t>,</w:t>
      </w:r>
      <w:r w:rsidR="005F3F98" w:rsidRPr="004908C7">
        <w:rPr>
          <w:rFonts w:ascii="Times New Roman" w:hAnsi="Times New Roman" w:cs="Times New Roman"/>
          <w:sz w:val="24"/>
          <w:szCs w:val="24"/>
        </w:rPr>
        <w:t xml:space="preserve"> techninių (IT) mokymo priemonių specialistui, IT specialistui, </w:t>
      </w:r>
      <w:r w:rsidR="00AD02D0" w:rsidRPr="004908C7">
        <w:rPr>
          <w:rFonts w:ascii="Times New Roman" w:hAnsi="Times New Roman" w:cs="Times New Roman"/>
          <w:sz w:val="24"/>
          <w:szCs w:val="24"/>
        </w:rPr>
        <w:t xml:space="preserve">visos dienos mokyklos </w:t>
      </w:r>
      <w:r w:rsidR="000747DB" w:rsidRPr="004908C7">
        <w:rPr>
          <w:rFonts w:ascii="Times New Roman" w:hAnsi="Times New Roman" w:cs="Times New Roman"/>
          <w:sz w:val="24"/>
          <w:szCs w:val="24"/>
        </w:rPr>
        <w:t xml:space="preserve">specialistui, </w:t>
      </w:r>
      <w:r w:rsidR="005B070E" w:rsidRPr="004908C7">
        <w:rPr>
          <w:rFonts w:ascii="Times New Roman" w:hAnsi="Times New Roman" w:cs="Times New Roman"/>
          <w:sz w:val="24"/>
          <w:szCs w:val="24"/>
        </w:rPr>
        <w:t>administratorius</w:t>
      </w:r>
      <w:r w:rsidR="00825999" w:rsidRPr="004908C7">
        <w:rPr>
          <w:rFonts w:ascii="Times New Roman" w:hAnsi="Times New Roman" w:cs="Times New Roman"/>
          <w:sz w:val="24"/>
          <w:szCs w:val="24"/>
        </w:rPr>
        <w:t>,</w:t>
      </w:r>
      <w:r w:rsidR="005F3F98" w:rsidRPr="004908C7">
        <w:rPr>
          <w:rFonts w:ascii="Times New Roman" w:hAnsi="Times New Roman" w:cs="Times New Roman"/>
          <w:sz w:val="24"/>
          <w:szCs w:val="24"/>
        </w:rPr>
        <w:t xml:space="preserve"> laborant</w:t>
      </w:r>
      <w:r w:rsidR="00AD02D0" w:rsidRPr="004908C7">
        <w:rPr>
          <w:rFonts w:ascii="Times New Roman" w:hAnsi="Times New Roman" w:cs="Times New Roman"/>
          <w:sz w:val="24"/>
          <w:szCs w:val="24"/>
        </w:rPr>
        <w:t>ui</w:t>
      </w:r>
      <w:r w:rsidR="00825999" w:rsidRPr="004908C7">
        <w:rPr>
          <w:rFonts w:ascii="Times New Roman" w:hAnsi="Times New Roman" w:cs="Times New Roman"/>
          <w:sz w:val="24"/>
          <w:szCs w:val="24"/>
        </w:rPr>
        <w:t>)</w:t>
      </w:r>
      <w:r w:rsidR="00825999" w:rsidRPr="004908C7">
        <w:rPr>
          <w:rFonts w:ascii="Times New Roman" w:hAnsi="Times New Roman" w:cs="Times New Roman"/>
          <w:b/>
          <w:sz w:val="24"/>
          <w:szCs w:val="24"/>
        </w:rPr>
        <w:t xml:space="preserve"> </w:t>
      </w:r>
      <w:r w:rsidR="00134A26" w:rsidRPr="004908C7">
        <w:rPr>
          <w:rFonts w:ascii="Times New Roman" w:hAnsi="Times New Roman" w:cs="Times New Roman"/>
          <w:b/>
          <w:sz w:val="24"/>
          <w:szCs w:val="24"/>
        </w:rPr>
        <w:t>ir k</w:t>
      </w:r>
      <w:r w:rsidR="0074191D" w:rsidRPr="004908C7">
        <w:rPr>
          <w:rFonts w:ascii="Times New Roman" w:hAnsi="Times New Roman" w:cs="Times New Roman"/>
          <w:b/>
          <w:sz w:val="24"/>
          <w:szCs w:val="24"/>
        </w:rPr>
        <w:t>valifikuotų darbuotojų</w:t>
      </w:r>
      <w:r w:rsidR="00825999" w:rsidRPr="004908C7">
        <w:rPr>
          <w:rFonts w:ascii="Times New Roman" w:hAnsi="Times New Roman" w:cs="Times New Roman"/>
          <w:b/>
          <w:sz w:val="24"/>
          <w:szCs w:val="24"/>
        </w:rPr>
        <w:t xml:space="preserve"> </w:t>
      </w:r>
      <w:r w:rsidR="00825999" w:rsidRPr="004908C7">
        <w:rPr>
          <w:rFonts w:ascii="Times New Roman" w:hAnsi="Times New Roman" w:cs="Times New Roman"/>
          <w:sz w:val="24"/>
          <w:szCs w:val="24"/>
        </w:rPr>
        <w:t>(C lygio</w:t>
      </w:r>
      <w:r w:rsidR="005F3F98" w:rsidRPr="004908C7">
        <w:rPr>
          <w:rFonts w:ascii="Times New Roman" w:hAnsi="Times New Roman" w:cs="Times New Roman"/>
          <w:sz w:val="24"/>
          <w:szCs w:val="24"/>
        </w:rPr>
        <w:t xml:space="preserve"> – sekretoriu</w:t>
      </w:r>
      <w:r w:rsidR="00AD02D0" w:rsidRPr="004908C7">
        <w:rPr>
          <w:rFonts w:ascii="Times New Roman" w:hAnsi="Times New Roman" w:cs="Times New Roman"/>
          <w:sz w:val="24"/>
          <w:szCs w:val="24"/>
        </w:rPr>
        <w:t>i</w:t>
      </w:r>
      <w:r w:rsidR="005F3F98" w:rsidRPr="004908C7">
        <w:rPr>
          <w:rFonts w:ascii="Times New Roman" w:hAnsi="Times New Roman" w:cs="Times New Roman"/>
          <w:sz w:val="24"/>
          <w:szCs w:val="24"/>
        </w:rPr>
        <w:t>, mokinio padėjėj</w:t>
      </w:r>
      <w:r w:rsidR="00AD02D0" w:rsidRPr="004908C7">
        <w:rPr>
          <w:rFonts w:ascii="Times New Roman" w:hAnsi="Times New Roman" w:cs="Times New Roman"/>
          <w:sz w:val="24"/>
          <w:szCs w:val="24"/>
        </w:rPr>
        <w:t>ui</w:t>
      </w:r>
      <w:r w:rsidR="005F3F98" w:rsidRPr="004908C7">
        <w:rPr>
          <w:rFonts w:ascii="Times New Roman" w:hAnsi="Times New Roman" w:cs="Times New Roman"/>
          <w:sz w:val="24"/>
          <w:szCs w:val="24"/>
        </w:rPr>
        <w:t>, pastatų priži</w:t>
      </w:r>
      <w:r w:rsidR="00AD02D0" w:rsidRPr="004908C7">
        <w:rPr>
          <w:rFonts w:ascii="Times New Roman" w:hAnsi="Times New Roman" w:cs="Times New Roman"/>
          <w:sz w:val="24"/>
          <w:szCs w:val="24"/>
        </w:rPr>
        <w:t>ū</w:t>
      </w:r>
      <w:r w:rsidR="005F3F98" w:rsidRPr="004908C7">
        <w:rPr>
          <w:rFonts w:ascii="Times New Roman" w:hAnsi="Times New Roman" w:cs="Times New Roman"/>
          <w:sz w:val="24"/>
          <w:szCs w:val="24"/>
        </w:rPr>
        <w:t>rėtoj</w:t>
      </w:r>
      <w:r w:rsidR="00AD02D0" w:rsidRPr="004908C7">
        <w:rPr>
          <w:rFonts w:ascii="Times New Roman" w:hAnsi="Times New Roman" w:cs="Times New Roman"/>
          <w:sz w:val="24"/>
          <w:szCs w:val="24"/>
        </w:rPr>
        <w:t>ui</w:t>
      </w:r>
      <w:r w:rsidR="00825999" w:rsidRPr="004908C7">
        <w:rPr>
          <w:rFonts w:ascii="Times New Roman" w:hAnsi="Times New Roman" w:cs="Times New Roman"/>
          <w:sz w:val="24"/>
          <w:szCs w:val="24"/>
        </w:rPr>
        <w:t>)</w:t>
      </w:r>
      <w:r w:rsidR="00134A26" w:rsidRPr="004908C7">
        <w:rPr>
          <w:rFonts w:ascii="Times New Roman" w:hAnsi="Times New Roman" w:cs="Times New Roman"/>
          <w:sz w:val="24"/>
          <w:szCs w:val="24"/>
        </w:rPr>
        <w:t xml:space="preserve"> pareiginės </w:t>
      </w:r>
      <w:r w:rsidR="00134A26" w:rsidRPr="00B96A45">
        <w:rPr>
          <w:rFonts w:ascii="Times New Roman" w:hAnsi="Times New Roman" w:cs="Times New Roman"/>
          <w:sz w:val="24"/>
          <w:szCs w:val="24"/>
        </w:rPr>
        <w:t xml:space="preserve">algos </w:t>
      </w:r>
      <w:r w:rsidR="002003DE" w:rsidRPr="00B96A45">
        <w:rPr>
          <w:rFonts w:ascii="Times New Roman" w:hAnsi="Times New Roman" w:cs="Times New Roman"/>
          <w:sz w:val="24"/>
          <w:szCs w:val="24"/>
        </w:rPr>
        <w:t xml:space="preserve">minimalus </w:t>
      </w:r>
      <w:r w:rsidR="00801150" w:rsidRPr="00B96A45">
        <w:rPr>
          <w:rFonts w:ascii="Times New Roman" w:hAnsi="Times New Roman" w:cs="Times New Roman"/>
          <w:sz w:val="24"/>
          <w:szCs w:val="24"/>
        </w:rPr>
        <w:t xml:space="preserve">koeficientas </w:t>
      </w:r>
      <w:r w:rsidR="002003DE" w:rsidRPr="00B96A45">
        <w:rPr>
          <w:rFonts w:ascii="Times New Roman" w:hAnsi="Times New Roman" w:cs="Times New Roman"/>
          <w:sz w:val="24"/>
          <w:szCs w:val="24"/>
        </w:rPr>
        <w:t xml:space="preserve">nustatomas vadovaujantis DAĮ 1 priedu, o maksimalūs koeficientai nustatomi pagal </w:t>
      </w:r>
      <w:r w:rsidR="00134A26" w:rsidRPr="00B96A45">
        <w:rPr>
          <w:rFonts w:ascii="Times New Roman" w:hAnsi="Times New Roman" w:cs="Times New Roman"/>
          <w:sz w:val="24"/>
          <w:szCs w:val="24"/>
        </w:rPr>
        <w:t>pareigybės lyg</w:t>
      </w:r>
      <w:r w:rsidR="002003DE" w:rsidRPr="00B96A45">
        <w:rPr>
          <w:rFonts w:ascii="Times New Roman" w:hAnsi="Times New Roman" w:cs="Times New Roman"/>
          <w:sz w:val="24"/>
          <w:szCs w:val="24"/>
        </w:rPr>
        <w:t>į</w:t>
      </w:r>
      <w:r w:rsidR="00134A26" w:rsidRPr="00B96A45">
        <w:rPr>
          <w:rFonts w:ascii="Times New Roman" w:hAnsi="Times New Roman" w:cs="Times New Roman"/>
          <w:sz w:val="24"/>
          <w:szCs w:val="24"/>
        </w:rPr>
        <w:t xml:space="preserve"> ir profesinio darbo patirt</w:t>
      </w:r>
      <w:r w:rsidR="002003DE" w:rsidRPr="00B96A45">
        <w:rPr>
          <w:rFonts w:ascii="Times New Roman" w:hAnsi="Times New Roman" w:cs="Times New Roman"/>
          <w:sz w:val="24"/>
          <w:szCs w:val="24"/>
        </w:rPr>
        <w:t>į</w:t>
      </w:r>
      <w:r w:rsidR="00984BFC" w:rsidRPr="00B96A45">
        <w:rPr>
          <w:rFonts w:ascii="Times New Roman" w:hAnsi="Times New Roman" w:cs="Times New Roman"/>
          <w:sz w:val="24"/>
          <w:szCs w:val="24"/>
        </w:rPr>
        <w:t>; nuo antrųjų darbo metų pareiginės algos koeficientas nustatomas taikant minimalaus ir maksimalaus koeficientų vidurkį:</w:t>
      </w:r>
    </w:p>
    <w:tbl>
      <w:tblPr>
        <w:tblW w:w="10032" w:type="dxa"/>
        <w:tblInd w:w="-1" w:type="dxa"/>
        <w:tblLayout w:type="fixed"/>
        <w:tblCellMar>
          <w:left w:w="0" w:type="dxa"/>
          <w:right w:w="0" w:type="dxa"/>
        </w:tblCellMar>
        <w:tblLook w:val="04A0" w:firstRow="1" w:lastRow="0" w:firstColumn="1" w:lastColumn="0" w:noHBand="0" w:noVBand="1"/>
      </w:tblPr>
      <w:tblGrid>
        <w:gridCol w:w="3937"/>
        <w:gridCol w:w="1523"/>
        <w:gridCol w:w="1524"/>
        <w:gridCol w:w="1524"/>
        <w:gridCol w:w="1524"/>
      </w:tblGrid>
      <w:tr w:rsidR="00B96A45" w:rsidRPr="00B96A45" w:rsidTr="00353A88">
        <w:trPr>
          <w:trHeight w:val="288"/>
        </w:trPr>
        <w:tc>
          <w:tcPr>
            <w:tcW w:w="3937" w:type="dxa"/>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bottom"/>
            <w:hideMark/>
          </w:tcPr>
          <w:p w:rsidR="00AD02D0" w:rsidRPr="00B96A45" w:rsidRDefault="00AD02D0" w:rsidP="00353A88">
            <w:pPr>
              <w:spacing w:after="0"/>
              <w:jc w:val="center"/>
              <w:rPr>
                <w:rFonts w:ascii="Times New Roman" w:hAnsi="Times New Roman" w:cs="Times New Roman"/>
                <w:iCs/>
                <w:sz w:val="24"/>
                <w:szCs w:val="24"/>
                <w:lang w:val="en-GB"/>
              </w:rPr>
            </w:pPr>
            <w:r w:rsidRPr="00B96A45">
              <w:rPr>
                <w:rFonts w:ascii="Times New Roman" w:hAnsi="Times New Roman" w:cs="Times New Roman"/>
                <w:iCs/>
                <w:sz w:val="24"/>
                <w:szCs w:val="24"/>
              </w:rPr>
              <w:t>Pareigybės grupė</w:t>
            </w:r>
          </w:p>
        </w:tc>
        <w:tc>
          <w:tcPr>
            <w:tcW w:w="6095"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D02D0" w:rsidRPr="00B96A45" w:rsidRDefault="00AD02D0"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Pareiginės algos koeficientai</w:t>
            </w:r>
          </w:p>
        </w:tc>
      </w:tr>
      <w:tr w:rsidR="00B96A45" w:rsidRPr="00B96A45" w:rsidTr="00353A88">
        <w:trPr>
          <w:trHeight w:val="288"/>
        </w:trPr>
        <w:tc>
          <w:tcPr>
            <w:tcW w:w="3937" w:type="dxa"/>
            <w:vMerge/>
            <w:tcBorders>
              <w:left w:val="single" w:sz="8" w:space="0" w:color="auto"/>
              <w:right w:val="single" w:sz="8" w:space="0" w:color="auto"/>
            </w:tcBorders>
            <w:noWrap/>
            <w:tcMar>
              <w:top w:w="0" w:type="dxa"/>
              <w:left w:w="108" w:type="dxa"/>
              <w:bottom w:w="0" w:type="dxa"/>
              <w:right w:w="108" w:type="dxa"/>
            </w:tcMar>
            <w:vAlign w:val="bottom"/>
            <w:hideMark/>
          </w:tcPr>
          <w:p w:rsidR="00AD02D0" w:rsidRPr="00B96A45" w:rsidRDefault="00AD02D0" w:rsidP="00353A88">
            <w:pPr>
              <w:spacing w:after="0"/>
              <w:jc w:val="center"/>
              <w:rPr>
                <w:rFonts w:ascii="Times New Roman" w:hAnsi="Times New Roman" w:cs="Times New Roman"/>
                <w:iCs/>
                <w:sz w:val="24"/>
                <w:szCs w:val="24"/>
              </w:rPr>
            </w:pPr>
          </w:p>
        </w:tc>
        <w:tc>
          <w:tcPr>
            <w:tcW w:w="6095"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02D0" w:rsidRPr="00B96A45" w:rsidRDefault="00AD02D0"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Profesinio darbo patirtis (metais)</w:t>
            </w:r>
          </w:p>
        </w:tc>
      </w:tr>
      <w:tr w:rsidR="00B96A45" w:rsidRPr="00B96A45" w:rsidTr="00353A88">
        <w:trPr>
          <w:trHeight w:val="576"/>
        </w:trPr>
        <w:tc>
          <w:tcPr>
            <w:tcW w:w="3937"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D02D0" w:rsidRPr="00B96A45" w:rsidRDefault="00AD02D0" w:rsidP="00353A88">
            <w:pPr>
              <w:spacing w:after="0"/>
              <w:jc w:val="center"/>
              <w:rPr>
                <w:rFonts w:ascii="Times New Roman" w:hAnsi="Times New Roman" w:cs="Times New Roman"/>
                <w:iCs/>
                <w:sz w:val="24"/>
                <w:szCs w:val="24"/>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2D0" w:rsidRPr="00B96A45" w:rsidRDefault="00AD02D0"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iki 2 metų</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2D0" w:rsidRPr="00B96A45" w:rsidRDefault="00AD02D0"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nuo daugiau kaip 2 iki 5</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2D0" w:rsidRPr="00B96A45" w:rsidRDefault="00AD02D0"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nuo daugiau kaip 5 iki 10</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02D0" w:rsidRPr="00B96A45" w:rsidRDefault="00AD02D0"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daugiau kaip 10</w:t>
            </w:r>
          </w:p>
        </w:tc>
      </w:tr>
      <w:tr w:rsidR="00B96A45" w:rsidRPr="00B96A45" w:rsidTr="009D3D09">
        <w:trPr>
          <w:trHeight w:val="576"/>
        </w:trPr>
        <w:tc>
          <w:tcPr>
            <w:tcW w:w="3937" w:type="dxa"/>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5B070E" w:rsidRPr="00B96A45" w:rsidRDefault="005B070E" w:rsidP="005B070E">
            <w:pPr>
              <w:spacing w:after="0"/>
              <w:jc w:val="left"/>
              <w:rPr>
                <w:rFonts w:ascii="Times New Roman" w:hAnsi="Times New Roman" w:cs="Times New Roman"/>
                <w:iCs/>
                <w:sz w:val="24"/>
                <w:szCs w:val="24"/>
              </w:rPr>
            </w:pPr>
            <w:r w:rsidRPr="00B96A45">
              <w:rPr>
                <w:rFonts w:ascii="Times New Roman" w:hAnsi="Times New Roman" w:cs="Times New Roman"/>
                <w:iCs/>
                <w:sz w:val="24"/>
                <w:szCs w:val="24"/>
              </w:rPr>
              <w:t xml:space="preserve">Visos dienos mokyklos specialistai </w:t>
            </w:r>
          </w:p>
        </w:tc>
        <w:tc>
          <w:tcPr>
            <w:tcW w:w="1523" w:type="dxa"/>
            <w:tcBorders>
              <w:top w:val="nil"/>
              <w:left w:val="nil"/>
              <w:bottom w:val="single" w:sz="4" w:space="0" w:color="auto"/>
              <w:right w:val="single" w:sz="8" w:space="0" w:color="auto"/>
            </w:tcBorders>
            <w:tcMar>
              <w:top w:w="0" w:type="dxa"/>
              <w:left w:w="108" w:type="dxa"/>
              <w:bottom w:w="0" w:type="dxa"/>
              <w:right w:w="108" w:type="dxa"/>
            </w:tcMar>
            <w:vAlign w:val="center"/>
          </w:tcPr>
          <w:p w:rsidR="005B070E" w:rsidRPr="00B96A45" w:rsidRDefault="00181AF5"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1</w:t>
            </w:r>
          </w:p>
        </w:tc>
        <w:tc>
          <w:tcPr>
            <w:tcW w:w="1524" w:type="dxa"/>
            <w:tcBorders>
              <w:top w:val="nil"/>
              <w:left w:val="nil"/>
              <w:bottom w:val="single" w:sz="4" w:space="0" w:color="auto"/>
              <w:right w:val="single" w:sz="8" w:space="0" w:color="auto"/>
            </w:tcBorders>
            <w:tcMar>
              <w:top w:w="0" w:type="dxa"/>
              <w:left w:w="108" w:type="dxa"/>
              <w:bottom w:w="0" w:type="dxa"/>
              <w:right w:w="108" w:type="dxa"/>
            </w:tcMar>
            <w:vAlign w:val="center"/>
          </w:tcPr>
          <w:p w:rsidR="005B070E" w:rsidRPr="00B96A45" w:rsidRDefault="00181AF5"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1</w:t>
            </w:r>
          </w:p>
        </w:tc>
        <w:tc>
          <w:tcPr>
            <w:tcW w:w="1524" w:type="dxa"/>
            <w:tcBorders>
              <w:top w:val="nil"/>
              <w:left w:val="nil"/>
              <w:bottom w:val="single" w:sz="4" w:space="0" w:color="auto"/>
              <w:right w:val="single" w:sz="8" w:space="0" w:color="auto"/>
            </w:tcBorders>
            <w:tcMar>
              <w:top w:w="0" w:type="dxa"/>
              <w:left w:w="108" w:type="dxa"/>
              <w:bottom w:w="0" w:type="dxa"/>
              <w:right w:w="108" w:type="dxa"/>
            </w:tcMar>
            <w:vAlign w:val="center"/>
          </w:tcPr>
          <w:p w:rsidR="005B070E" w:rsidRPr="00B96A45" w:rsidRDefault="00181AF5"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1</w:t>
            </w:r>
          </w:p>
        </w:tc>
        <w:tc>
          <w:tcPr>
            <w:tcW w:w="1524" w:type="dxa"/>
            <w:tcBorders>
              <w:top w:val="nil"/>
              <w:left w:val="nil"/>
              <w:bottom w:val="single" w:sz="4" w:space="0" w:color="auto"/>
              <w:right w:val="single" w:sz="8" w:space="0" w:color="auto"/>
            </w:tcBorders>
            <w:tcMar>
              <w:top w:w="0" w:type="dxa"/>
              <w:left w:w="108" w:type="dxa"/>
              <w:bottom w:w="0" w:type="dxa"/>
              <w:right w:w="108" w:type="dxa"/>
            </w:tcMar>
            <w:vAlign w:val="center"/>
          </w:tcPr>
          <w:p w:rsidR="005B070E" w:rsidRPr="00B96A45" w:rsidRDefault="00181AF5"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1</w:t>
            </w:r>
          </w:p>
        </w:tc>
      </w:tr>
      <w:tr w:rsidR="00B96A45" w:rsidRPr="00B96A45" w:rsidTr="009D3D09">
        <w:trPr>
          <w:trHeight w:val="576"/>
        </w:trPr>
        <w:tc>
          <w:tcPr>
            <w:tcW w:w="39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070E" w:rsidRPr="00B96A45" w:rsidRDefault="005B070E" w:rsidP="005B070E">
            <w:pPr>
              <w:spacing w:after="0"/>
              <w:jc w:val="left"/>
              <w:rPr>
                <w:rFonts w:ascii="Times New Roman" w:hAnsi="Times New Roman" w:cs="Times New Roman"/>
                <w:iCs/>
                <w:sz w:val="24"/>
                <w:szCs w:val="24"/>
              </w:rPr>
            </w:pPr>
            <w:r w:rsidRPr="00B96A45">
              <w:rPr>
                <w:rFonts w:ascii="Times New Roman" w:hAnsi="Times New Roman" w:cs="Times New Roman"/>
                <w:iCs/>
                <w:sz w:val="24"/>
                <w:szCs w:val="24"/>
              </w:rPr>
              <w:t xml:space="preserve">Specialistai, kurių pareigybės priskiriamos A lygiui (administratorius, bibliotekininkas) </w:t>
            </w:r>
          </w:p>
        </w:tc>
        <w:tc>
          <w:tcPr>
            <w:tcW w:w="152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B070E" w:rsidRPr="00B96A45" w:rsidRDefault="005B070E"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0,83–1,00</w:t>
            </w:r>
          </w:p>
        </w:tc>
        <w:tc>
          <w:tcPr>
            <w:tcW w:w="15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B070E" w:rsidRPr="00B96A45" w:rsidRDefault="005B070E"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0,85–1,04</w:t>
            </w:r>
          </w:p>
        </w:tc>
        <w:tc>
          <w:tcPr>
            <w:tcW w:w="15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B070E" w:rsidRPr="00B96A45" w:rsidRDefault="005B070E"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0,87–1,08</w:t>
            </w:r>
          </w:p>
        </w:tc>
        <w:tc>
          <w:tcPr>
            <w:tcW w:w="152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B070E" w:rsidRPr="00B96A45" w:rsidRDefault="005B070E" w:rsidP="00353A88">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0,91–1,12</w:t>
            </w:r>
          </w:p>
        </w:tc>
      </w:tr>
      <w:tr w:rsidR="00B96A45" w:rsidRPr="00B96A45" w:rsidTr="00353A88">
        <w:trPr>
          <w:trHeight w:val="288"/>
        </w:trPr>
        <w:tc>
          <w:tcPr>
            <w:tcW w:w="39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D02D0" w:rsidRPr="00B96A45" w:rsidRDefault="00AD02D0" w:rsidP="00353A88">
            <w:pPr>
              <w:spacing w:after="0"/>
              <w:rPr>
                <w:rFonts w:ascii="Times New Roman" w:hAnsi="Times New Roman" w:cs="Times New Roman"/>
                <w:iCs/>
                <w:sz w:val="24"/>
                <w:szCs w:val="24"/>
              </w:rPr>
            </w:pPr>
            <w:r w:rsidRPr="00B96A45">
              <w:rPr>
                <w:rFonts w:ascii="Times New Roman" w:hAnsi="Times New Roman" w:cs="Times New Roman"/>
                <w:iCs/>
                <w:sz w:val="24"/>
                <w:szCs w:val="24"/>
              </w:rPr>
              <w:t>Specialistai, kurių pareigybės priskiriamos A lygiui</w:t>
            </w:r>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984BFC">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FF26BC" w:rsidRPr="00B96A45">
              <w:rPr>
                <w:rFonts w:ascii="Times New Roman" w:hAnsi="Times New Roman" w:cs="Times New Roman"/>
                <w:iCs/>
                <w:sz w:val="24"/>
                <w:szCs w:val="24"/>
              </w:rPr>
              <w:t>7</w:t>
            </w:r>
            <w:r w:rsidR="00984BFC" w:rsidRPr="00B96A45">
              <w:rPr>
                <w:rFonts w:ascii="Times New Roman" w:hAnsi="Times New Roman" w:cs="Times New Roman"/>
                <w:iCs/>
                <w:sz w:val="24"/>
                <w:szCs w:val="24"/>
              </w:rPr>
              <w:t>6</w:t>
            </w: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84</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984BFC">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FF26BC" w:rsidRPr="00B96A45">
              <w:rPr>
                <w:rFonts w:ascii="Times New Roman" w:hAnsi="Times New Roman" w:cs="Times New Roman"/>
                <w:iCs/>
                <w:sz w:val="24"/>
                <w:szCs w:val="24"/>
              </w:rPr>
              <w:t>7</w:t>
            </w:r>
            <w:r w:rsidR="00984BFC" w:rsidRPr="00B96A45">
              <w:rPr>
                <w:rFonts w:ascii="Times New Roman" w:hAnsi="Times New Roman" w:cs="Times New Roman"/>
                <w:iCs/>
                <w:sz w:val="24"/>
                <w:szCs w:val="24"/>
              </w:rPr>
              <w:t>8</w:t>
            </w:r>
            <w:r w:rsidRPr="00B96A45">
              <w:rPr>
                <w:rFonts w:ascii="Times New Roman" w:hAnsi="Times New Roman" w:cs="Times New Roman"/>
                <w:iCs/>
                <w:sz w:val="24"/>
                <w:szCs w:val="24"/>
              </w:rPr>
              <w:t>–0,8</w:t>
            </w:r>
            <w:r w:rsidR="00984BFC" w:rsidRPr="00B96A45">
              <w:rPr>
                <w:rFonts w:ascii="Times New Roman" w:hAnsi="Times New Roman" w:cs="Times New Roman"/>
                <w:iCs/>
                <w:sz w:val="24"/>
                <w:szCs w:val="24"/>
              </w:rPr>
              <w:t>6</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984BFC">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80</w:t>
            </w:r>
            <w:r w:rsidR="00FF26BC" w:rsidRPr="00B96A45">
              <w:rPr>
                <w:rFonts w:ascii="Times New Roman" w:hAnsi="Times New Roman" w:cs="Times New Roman"/>
                <w:iCs/>
                <w:sz w:val="24"/>
                <w:szCs w:val="24"/>
              </w:rPr>
              <w:t>–</w:t>
            </w:r>
            <w:r w:rsidR="00984BFC" w:rsidRPr="00B96A45">
              <w:rPr>
                <w:rFonts w:ascii="Times New Roman" w:hAnsi="Times New Roman" w:cs="Times New Roman"/>
                <w:iCs/>
                <w:sz w:val="24"/>
                <w:szCs w:val="24"/>
              </w:rPr>
              <w:t>0,87</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984BFC">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84</w:t>
            </w:r>
            <w:r w:rsidRPr="00B96A45">
              <w:rPr>
                <w:rFonts w:ascii="Times New Roman" w:hAnsi="Times New Roman" w:cs="Times New Roman"/>
                <w:iCs/>
                <w:sz w:val="24"/>
                <w:szCs w:val="24"/>
              </w:rPr>
              <w:t>–1,</w:t>
            </w:r>
            <w:r w:rsidR="00FF26BC" w:rsidRPr="00B96A45">
              <w:rPr>
                <w:rFonts w:ascii="Times New Roman" w:hAnsi="Times New Roman" w:cs="Times New Roman"/>
                <w:iCs/>
                <w:sz w:val="24"/>
                <w:szCs w:val="24"/>
              </w:rPr>
              <w:t>21</w:t>
            </w:r>
          </w:p>
        </w:tc>
      </w:tr>
      <w:tr w:rsidR="00B96A45" w:rsidRPr="00B96A45" w:rsidTr="00353A88">
        <w:trPr>
          <w:trHeight w:val="288"/>
        </w:trPr>
        <w:tc>
          <w:tcPr>
            <w:tcW w:w="39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D02D0" w:rsidRPr="00B96A45" w:rsidRDefault="00AD02D0" w:rsidP="00353A88">
            <w:pPr>
              <w:spacing w:after="0"/>
              <w:rPr>
                <w:rFonts w:ascii="Times New Roman" w:hAnsi="Times New Roman" w:cs="Times New Roman"/>
                <w:iCs/>
                <w:sz w:val="24"/>
                <w:szCs w:val="24"/>
              </w:rPr>
            </w:pPr>
            <w:r w:rsidRPr="00B96A45">
              <w:rPr>
                <w:rFonts w:ascii="Times New Roman" w:hAnsi="Times New Roman" w:cs="Times New Roman"/>
                <w:iCs/>
                <w:sz w:val="24"/>
                <w:szCs w:val="24"/>
              </w:rPr>
              <w:t>Specialistai, kurių pareigybės priskiriamos B lygiui</w:t>
            </w:r>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984BFC">
            <w:pPr>
              <w:spacing w:after="0"/>
              <w:ind w:firstLine="33"/>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73</w:t>
            </w: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80</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984BFC">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75</w:t>
            </w: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82</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984BFC">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77</w:t>
            </w:r>
            <w:r w:rsidRPr="00B96A45">
              <w:rPr>
                <w:rFonts w:ascii="Times New Roman" w:hAnsi="Times New Roman" w:cs="Times New Roman"/>
                <w:iCs/>
                <w:sz w:val="24"/>
                <w:szCs w:val="24"/>
              </w:rPr>
              <w:t>–0,8</w:t>
            </w:r>
            <w:r w:rsidR="00984BFC" w:rsidRPr="00B96A45">
              <w:rPr>
                <w:rFonts w:ascii="Times New Roman" w:hAnsi="Times New Roman" w:cs="Times New Roman"/>
                <w:iCs/>
                <w:sz w:val="24"/>
                <w:szCs w:val="24"/>
              </w:rPr>
              <w:t>4</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E443E5">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984BFC" w:rsidRPr="00B96A45">
              <w:rPr>
                <w:rFonts w:ascii="Times New Roman" w:hAnsi="Times New Roman" w:cs="Times New Roman"/>
                <w:iCs/>
                <w:sz w:val="24"/>
                <w:szCs w:val="24"/>
              </w:rPr>
              <w:t>80</w:t>
            </w:r>
            <w:r w:rsidRPr="00B96A45">
              <w:rPr>
                <w:rFonts w:ascii="Times New Roman" w:hAnsi="Times New Roman" w:cs="Times New Roman"/>
                <w:iCs/>
                <w:sz w:val="24"/>
                <w:szCs w:val="24"/>
              </w:rPr>
              <w:t>–0,</w:t>
            </w:r>
            <w:r w:rsidR="00E443E5" w:rsidRPr="00B96A45">
              <w:rPr>
                <w:rFonts w:ascii="Times New Roman" w:hAnsi="Times New Roman" w:cs="Times New Roman"/>
                <w:iCs/>
                <w:sz w:val="24"/>
                <w:szCs w:val="24"/>
              </w:rPr>
              <w:t>88</w:t>
            </w:r>
          </w:p>
        </w:tc>
      </w:tr>
      <w:tr w:rsidR="00B96A45" w:rsidRPr="00B96A45" w:rsidTr="00353A88">
        <w:trPr>
          <w:trHeight w:val="288"/>
        </w:trPr>
        <w:tc>
          <w:tcPr>
            <w:tcW w:w="39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D02D0" w:rsidRPr="00B96A45" w:rsidRDefault="00AD02D0" w:rsidP="00353A88">
            <w:pPr>
              <w:spacing w:after="0"/>
              <w:rPr>
                <w:rFonts w:ascii="Times New Roman" w:hAnsi="Times New Roman" w:cs="Times New Roman"/>
                <w:iCs/>
                <w:sz w:val="24"/>
                <w:szCs w:val="24"/>
              </w:rPr>
            </w:pPr>
            <w:r w:rsidRPr="00B96A45">
              <w:rPr>
                <w:rFonts w:ascii="Times New Roman" w:hAnsi="Times New Roman" w:cs="Times New Roman"/>
                <w:iCs/>
                <w:sz w:val="24"/>
                <w:szCs w:val="24"/>
              </w:rPr>
              <w:t>Kvalifikuoti darbuotojai, kurių pareigybė priskiriam C lygiui</w:t>
            </w:r>
          </w:p>
        </w:tc>
        <w:tc>
          <w:tcPr>
            <w:tcW w:w="15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E443E5">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E443E5" w:rsidRPr="00B96A45">
              <w:rPr>
                <w:rFonts w:ascii="Times New Roman" w:hAnsi="Times New Roman" w:cs="Times New Roman"/>
                <w:iCs/>
                <w:sz w:val="24"/>
                <w:szCs w:val="24"/>
              </w:rPr>
              <w:t>71</w:t>
            </w:r>
            <w:r w:rsidRPr="00B96A45">
              <w:rPr>
                <w:rFonts w:ascii="Times New Roman" w:hAnsi="Times New Roman" w:cs="Times New Roman"/>
                <w:iCs/>
                <w:sz w:val="24"/>
                <w:szCs w:val="24"/>
              </w:rPr>
              <w:t>–0,7</w:t>
            </w:r>
            <w:r w:rsidR="00E443E5" w:rsidRPr="00B96A45">
              <w:rPr>
                <w:rFonts w:ascii="Times New Roman" w:hAnsi="Times New Roman" w:cs="Times New Roman"/>
                <w:iCs/>
                <w:sz w:val="24"/>
                <w:szCs w:val="24"/>
              </w:rPr>
              <w:t>8</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E443E5">
            <w:pPr>
              <w:spacing w:after="0"/>
              <w:ind w:firstLine="37"/>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E443E5" w:rsidRPr="00B96A45">
              <w:rPr>
                <w:rFonts w:ascii="Times New Roman" w:hAnsi="Times New Roman" w:cs="Times New Roman"/>
                <w:iCs/>
                <w:sz w:val="24"/>
                <w:szCs w:val="24"/>
              </w:rPr>
              <w:t>73</w:t>
            </w:r>
            <w:r w:rsidRPr="00B96A45">
              <w:rPr>
                <w:rFonts w:ascii="Times New Roman" w:hAnsi="Times New Roman" w:cs="Times New Roman"/>
                <w:iCs/>
                <w:sz w:val="24"/>
                <w:szCs w:val="24"/>
              </w:rPr>
              <w:t>–0,</w:t>
            </w:r>
            <w:r w:rsidR="00E443E5" w:rsidRPr="00B96A45">
              <w:rPr>
                <w:rFonts w:ascii="Times New Roman" w:hAnsi="Times New Roman" w:cs="Times New Roman"/>
                <w:iCs/>
                <w:sz w:val="24"/>
                <w:szCs w:val="24"/>
              </w:rPr>
              <w:t>80</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E443E5">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E443E5" w:rsidRPr="00B96A45">
              <w:rPr>
                <w:rFonts w:ascii="Times New Roman" w:hAnsi="Times New Roman" w:cs="Times New Roman"/>
                <w:iCs/>
                <w:sz w:val="24"/>
                <w:szCs w:val="24"/>
              </w:rPr>
              <w:t>75</w:t>
            </w:r>
            <w:r w:rsidRPr="00B96A45">
              <w:rPr>
                <w:rFonts w:ascii="Times New Roman" w:hAnsi="Times New Roman" w:cs="Times New Roman"/>
                <w:iCs/>
                <w:sz w:val="24"/>
                <w:szCs w:val="24"/>
              </w:rPr>
              <w:t>–0,</w:t>
            </w:r>
            <w:r w:rsidR="00E443E5" w:rsidRPr="00B96A45">
              <w:rPr>
                <w:rFonts w:ascii="Times New Roman" w:hAnsi="Times New Roman" w:cs="Times New Roman"/>
                <w:iCs/>
                <w:sz w:val="24"/>
                <w:szCs w:val="24"/>
              </w:rPr>
              <w:t>82</w:t>
            </w:r>
          </w:p>
        </w:tc>
        <w:tc>
          <w:tcPr>
            <w:tcW w:w="15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D02D0" w:rsidRPr="00B96A45" w:rsidRDefault="00AD02D0" w:rsidP="00E443E5">
            <w:pPr>
              <w:spacing w:after="0"/>
              <w:jc w:val="center"/>
              <w:rPr>
                <w:rFonts w:ascii="Times New Roman" w:hAnsi="Times New Roman" w:cs="Times New Roman"/>
                <w:iCs/>
                <w:sz w:val="24"/>
                <w:szCs w:val="24"/>
              </w:rPr>
            </w:pPr>
            <w:r w:rsidRPr="00B96A45">
              <w:rPr>
                <w:rFonts w:ascii="Times New Roman" w:hAnsi="Times New Roman" w:cs="Times New Roman"/>
                <w:iCs/>
                <w:sz w:val="24"/>
                <w:szCs w:val="24"/>
              </w:rPr>
              <w:t>0,</w:t>
            </w:r>
            <w:r w:rsidR="00800CCD" w:rsidRPr="00B96A45">
              <w:rPr>
                <w:rFonts w:ascii="Times New Roman" w:hAnsi="Times New Roman" w:cs="Times New Roman"/>
                <w:iCs/>
                <w:sz w:val="24"/>
                <w:szCs w:val="24"/>
              </w:rPr>
              <w:t>7</w:t>
            </w:r>
            <w:r w:rsidR="00E443E5" w:rsidRPr="00B96A45">
              <w:rPr>
                <w:rFonts w:ascii="Times New Roman" w:hAnsi="Times New Roman" w:cs="Times New Roman"/>
                <w:iCs/>
                <w:sz w:val="24"/>
                <w:szCs w:val="24"/>
              </w:rPr>
              <w:t>8</w:t>
            </w:r>
            <w:r w:rsidRPr="00B96A45">
              <w:rPr>
                <w:rFonts w:ascii="Times New Roman" w:hAnsi="Times New Roman" w:cs="Times New Roman"/>
                <w:iCs/>
                <w:sz w:val="24"/>
                <w:szCs w:val="24"/>
              </w:rPr>
              <w:t>–0,8</w:t>
            </w:r>
            <w:r w:rsidR="00E443E5" w:rsidRPr="00B96A45">
              <w:rPr>
                <w:rFonts w:ascii="Times New Roman" w:hAnsi="Times New Roman" w:cs="Times New Roman"/>
                <w:iCs/>
                <w:sz w:val="24"/>
                <w:szCs w:val="24"/>
              </w:rPr>
              <w:t>5</w:t>
            </w:r>
          </w:p>
        </w:tc>
      </w:tr>
    </w:tbl>
    <w:p w:rsidR="00E23965" w:rsidRPr="00B96A45" w:rsidRDefault="00E23965" w:rsidP="00E23965">
      <w:pPr>
        <w:pStyle w:val="Sraopastraipa"/>
        <w:spacing w:after="0" w:line="240" w:lineRule="auto"/>
        <w:ind w:left="851"/>
        <w:rPr>
          <w:rFonts w:ascii="Times New Roman" w:hAnsi="Times New Roman" w:cs="Times New Roman"/>
          <w:b/>
          <w:i/>
        </w:rPr>
      </w:pPr>
      <w:r w:rsidRPr="00B96A45">
        <w:rPr>
          <w:rFonts w:ascii="Times New Roman" w:hAnsi="Times New Roman" w:cs="Times New Roman"/>
          <w:b/>
          <w:i/>
        </w:rPr>
        <w:t>Papunkčio pakeitimai:</w:t>
      </w:r>
    </w:p>
    <w:p w:rsidR="002003DE" w:rsidRPr="00B96A45" w:rsidRDefault="009A2B3D" w:rsidP="00E23965">
      <w:pPr>
        <w:pStyle w:val="Sraopastraipa"/>
        <w:spacing w:after="0" w:line="240" w:lineRule="auto"/>
        <w:ind w:left="851"/>
        <w:rPr>
          <w:rFonts w:ascii="Times New Roman" w:hAnsi="Times New Roman" w:cs="Times New Roman"/>
          <w:i/>
        </w:rPr>
      </w:pPr>
      <w:r w:rsidRPr="00B96A45">
        <w:rPr>
          <w:rFonts w:ascii="Times New Roman" w:hAnsi="Times New Roman" w:cs="Times New Roman"/>
          <w:i/>
        </w:rPr>
        <w:t>Vilniaus Taikos</w:t>
      </w:r>
      <w:r w:rsidR="00E23965" w:rsidRPr="00B96A45">
        <w:rPr>
          <w:rFonts w:ascii="Times New Roman" w:hAnsi="Times New Roman" w:cs="Times New Roman"/>
          <w:i/>
        </w:rPr>
        <w:t xml:space="preserve"> progimnazijos direktoriaus 2025 m. sausio 2 d. įsakymu Nr. V-1-1</w:t>
      </w:r>
      <w:r w:rsidRPr="00B96A45">
        <w:rPr>
          <w:rFonts w:ascii="Times New Roman" w:hAnsi="Times New Roman" w:cs="Times New Roman"/>
          <w:i/>
        </w:rPr>
        <w:t>.</w:t>
      </w:r>
    </w:p>
    <w:p w:rsidR="009A2B3D" w:rsidRPr="004908C7" w:rsidRDefault="009A2B3D" w:rsidP="009A2B3D">
      <w:pPr>
        <w:pStyle w:val="Bodytext20"/>
        <w:tabs>
          <w:tab w:val="left" w:pos="1526"/>
        </w:tabs>
        <w:spacing w:before="0" w:line="240" w:lineRule="auto"/>
        <w:ind w:firstLine="851"/>
        <w:rPr>
          <w:sz w:val="24"/>
          <w:szCs w:val="24"/>
        </w:rPr>
      </w:pPr>
      <w:r>
        <w:rPr>
          <w:i/>
        </w:rPr>
        <w:t>Vilniaus Taikos progimnazijos direktoriaus 2026</w:t>
      </w:r>
      <w:r w:rsidRPr="004908C7">
        <w:rPr>
          <w:i/>
        </w:rPr>
        <w:t xml:space="preserve"> </w:t>
      </w:r>
      <w:r>
        <w:rPr>
          <w:i/>
        </w:rPr>
        <w:t>m. sausio 2 d. įsakymu Nr. V-2.</w:t>
      </w:r>
    </w:p>
    <w:p w:rsidR="009D3D09" w:rsidRPr="009A2B3D" w:rsidRDefault="009D3D09" w:rsidP="009A2B3D">
      <w:pPr>
        <w:spacing w:after="0" w:line="240" w:lineRule="auto"/>
        <w:rPr>
          <w:rFonts w:ascii="Times New Roman" w:eastAsia="Calibri" w:hAnsi="Times New Roman" w:cs="Times New Roman"/>
          <w:i/>
          <w:sz w:val="20"/>
          <w:szCs w:val="20"/>
        </w:rPr>
      </w:pPr>
    </w:p>
    <w:p w:rsidR="00B14EA9" w:rsidRPr="004908C7" w:rsidRDefault="00B14EA9" w:rsidP="00984BFC">
      <w:pPr>
        <w:pStyle w:val="Sraopastraipa"/>
        <w:numPr>
          <w:ilvl w:val="1"/>
          <w:numId w:val="4"/>
        </w:numPr>
        <w:spacing w:after="0" w:line="240" w:lineRule="auto"/>
        <w:rPr>
          <w:rFonts w:ascii="Times New Roman" w:hAnsi="Times New Roman" w:cs="Times New Roman"/>
          <w:sz w:val="24"/>
          <w:szCs w:val="24"/>
        </w:rPr>
      </w:pPr>
      <w:r w:rsidRPr="004908C7">
        <w:rPr>
          <w:rFonts w:ascii="Times New Roman" w:hAnsi="Times New Roman" w:cs="Times New Roman"/>
          <w:b/>
          <w:sz w:val="24"/>
          <w:szCs w:val="24"/>
        </w:rPr>
        <w:t>Darbininkai,</w:t>
      </w:r>
      <w:r w:rsidRPr="004908C7">
        <w:rPr>
          <w:rFonts w:ascii="Times New Roman" w:hAnsi="Times New Roman" w:cs="Times New Roman"/>
          <w:sz w:val="24"/>
          <w:szCs w:val="24"/>
        </w:rPr>
        <w:t xml:space="preserve"> kurių pareigybė priskiriama </w:t>
      </w:r>
      <w:r w:rsidR="000747DB" w:rsidRPr="004908C7">
        <w:rPr>
          <w:rFonts w:ascii="Times New Roman" w:hAnsi="Times New Roman" w:cs="Times New Roman"/>
          <w:sz w:val="24"/>
          <w:szCs w:val="24"/>
        </w:rPr>
        <w:t>D lygi</w:t>
      </w:r>
      <w:r w:rsidRPr="004908C7">
        <w:rPr>
          <w:rFonts w:ascii="Times New Roman" w:hAnsi="Times New Roman" w:cs="Times New Roman"/>
          <w:sz w:val="24"/>
          <w:szCs w:val="24"/>
        </w:rPr>
        <w:t xml:space="preserve">ui </w:t>
      </w:r>
      <w:r w:rsidR="000747DB" w:rsidRPr="004908C7">
        <w:rPr>
          <w:rFonts w:ascii="Times New Roman" w:hAnsi="Times New Roman" w:cs="Times New Roman"/>
          <w:sz w:val="24"/>
          <w:szCs w:val="24"/>
        </w:rPr>
        <w:t>– valytoj</w:t>
      </w:r>
      <w:r w:rsidRPr="004908C7">
        <w:rPr>
          <w:rFonts w:ascii="Times New Roman" w:hAnsi="Times New Roman" w:cs="Times New Roman"/>
          <w:sz w:val="24"/>
          <w:szCs w:val="24"/>
        </w:rPr>
        <w:t>as</w:t>
      </w:r>
      <w:r w:rsidR="000747DB" w:rsidRPr="004908C7">
        <w:rPr>
          <w:rFonts w:ascii="Times New Roman" w:hAnsi="Times New Roman" w:cs="Times New Roman"/>
          <w:sz w:val="24"/>
          <w:szCs w:val="24"/>
        </w:rPr>
        <w:t>, rūbinink</w:t>
      </w:r>
      <w:r w:rsidRPr="004908C7">
        <w:rPr>
          <w:rFonts w:ascii="Times New Roman" w:hAnsi="Times New Roman" w:cs="Times New Roman"/>
          <w:sz w:val="24"/>
          <w:szCs w:val="24"/>
        </w:rPr>
        <w:t>as</w:t>
      </w:r>
      <w:r w:rsidR="000747DB" w:rsidRPr="004908C7">
        <w:rPr>
          <w:rFonts w:ascii="Times New Roman" w:hAnsi="Times New Roman" w:cs="Times New Roman"/>
          <w:sz w:val="24"/>
          <w:szCs w:val="24"/>
        </w:rPr>
        <w:t>, kiemsargi</w:t>
      </w:r>
      <w:r w:rsidRPr="004908C7">
        <w:rPr>
          <w:rFonts w:ascii="Times New Roman" w:hAnsi="Times New Roman" w:cs="Times New Roman"/>
          <w:sz w:val="24"/>
          <w:szCs w:val="24"/>
        </w:rPr>
        <w:t>s</w:t>
      </w:r>
      <w:r w:rsidR="000747DB" w:rsidRPr="004908C7">
        <w:rPr>
          <w:rFonts w:ascii="Times New Roman" w:hAnsi="Times New Roman" w:cs="Times New Roman"/>
          <w:sz w:val="24"/>
          <w:szCs w:val="24"/>
        </w:rPr>
        <w:t>, budėtoj</w:t>
      </w:r>
      <w:r w:rsidRPr="004908C7">
        <w:rPr>
          <w:rFonts w:ascii="Times New Roman" w:hAnsi="Times New Roman" w:cs="Times New Roman"/>
          <w:sz w:val="24"/>
          <w:szCs w:val="24"/>
        </w:rPr>
        <w:t>as</w:t>
      </w:r>
      <w:r w:rsidR="000747DB" w:rsidRPr="004908C7">
        <w:rPr>
          <w:rFonts w:ascii="Times New Roman" w:hAnsi="Times New Roman" w:cs="Times New Roman"/>
          <w:sz w:val="24"/>
          <w:szCs w:val="24"/>
        </w:rPr>
        <w:t>-sarg</w:t>
      </w:r>
      <w:r w:rsidRPr="004908C7">
        <w:rPr>
          <w:rFonts w:ascii="Times New Roman" w:hAnsi="Times New Roman" w:cs="Times New Roman"/>
          <w:sz w:val="24"/>
          <w:szCs w:val="24"/>
        </w:rPr>
        <w:t>as:</w:t>
      </w:r>
    </w:p>
    <w:p w:rsidR="00EB76DE" w:rsidRPr="004908C7" w:rsidRDefault="00E43843" w:rsidP="00984BFC">
      <w:pPr>
        <w:pStyle w:val="Sraopastraipa"/>
        <w:numPr>
          <w:ilvl w:val="2"/>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d</w:t>
      </w:r>
      <w:r w:rsidR="00B14EA9" w:rsidRPr="004908C7">
        <w:rPr>
          <w:rFonts w:ascii="Times New Roman" w:hAnsi="Times New Roman" w:cs="Times New Roman"/>
          <w:sz w:val="24"/>
          <w:szCs w:val="24"/>
        </w:rPr>
        <w:t>arbinink</w:t>
      </w:r>
      <w:r w:rsidRPr="004908C7">
        <w:rPr>
          <w:rFonts w:ascii="Times New Roman" w:hAnsi="Times New Roman" w:cs="Times New Roman"/>
          <w:sz w:val="24"/>
          <w:szCs w:val="24"/>
        </w:rPr>
        <w:t xml:space="preserve">ų </w:t>
      </w:r>
      <w:r w:rsidR="00EB76DE" w:rsidRPr="004908C7">
        <w:rPr>
          <w:rFonts w:ascii="Times New Roman" w:hAnsi="Times New Roman" w:cs="Times New Roman"/>
          <w:sz w:val="24"/>
          <w:szCs w:val="24"/>
        </w:rPr>
        <w:t>pareiginė alg</w:t>
      </w:r>
      <w:r w:rsidRPr="004908C7">
        <w:rPr>
          <w:rFonts w:ascii="Times New Roman" w:hAnsi="Times New Roman" w:cs="Times New Roman"/>
          <w:sz w:val="24"/>
          <w:szCs w:val="24"/>
        </w:rPr>
        <w:t>a</w:t>
      </w:r>
      <w:r w:rsidR="00EB76DE" w:rsidRPr="004908C7">
        <w:rPr>
          <w:rFonts w:ascii="Times New Roman" w:hAnsi="Times New Roman" w:cs="Times New Roman"/>
          <w:sz w:val="24"/>
          <w:szCs w:val="24"/>
        </w:rPr>
        <w:t xml:space="preserve"> </w:t>
      </w:r>
      <w:r w:rsidRPr="004908C7">
        <w:rPr>
          <w:rFonts w:ascii="Times New Roman" w:hAnsi="Times New Roman" w:cs="Times New Roman"/>
          <w:sz w:val="24"/>
          <w:szCs w:val="24"/>
        </w:rPr>
        <w:t xml:space="preserve">yra </w:t>
      </w:r>
      <w:r w:rsidR="00EB76DE" w:rsidRPr="004908C7">
        <w:rPr>
          <w:rFonts w:ascii="Times New Roman" w:hAnsi="Times New Roman" w:cs="Times New Roman"/>
          <w:sz w:val="24"/>
          <w:szCs w:val="24"/>
        </w:rPr>
        <w:t>minimalios mėnesinės algos dydžio</w:t>
      </w:r>
      <w:r w:rsidR="00B14EA9" w:rsidRPr="004908C7">
        <w:rPr>
          <w:rFonts w:ascii="Times New Roman" w:hAnsi="Times New Roman" w:cs="Times New Roman"/>
          <w:sz w:val="24"/>
          <w:szCs w:val="24"/>
        </w:rPr>
        <w:t xml:space="preserve">; </w:t>
      </w:r>
      <w:r w:rsidR="00EB76DE" w:rsidRPr="004908C7">
        <w:rPr>
          <w:rFonts w:ascii="Times New Roman" w:hAnsi="Times New Roman" w:cs="Times New Roman"/>
          <w:sz w:val="24"/>
          <w:szCs w:val="24"/>
        </w:rPr>
        <w:t xml:space="preserve"> </w:t>
      </w:r>
    </w:p>
    <w:p w:rsidR="005B245F" w:rsidRPr="004908C7" w:rsidRDefault="00B14EA9" w:rsidP="00984BFC">
      <w:pPr>
        <w:pStyle w:val="Sraopastraipa"/>
        <w:numPr>
          <w:ilvl w:val="2"/>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budėtojui-sargui t</w:t>
      </w:r>
      <w:r w:rsidR="005B245F" w:rsidRPr="004908C7">
        <w:rPr>
          <w:rFonts w:ascii="Times New Roman" w:hAnsi="Times New Roman" w:cs="Times New Roman"/>
          <w:sz w:val="24"/>
          <w:szCs w:val="24"/>
        </w:rPr>
        <w:t xml:space="preserve">aikoma suminė darbo laiko apskaita. </w:t>
      </w:r>
    </w:p>
    <w:p w:rsidR="00134A26" w:rsidRPr="004908C7" w:rsidRDefault="00134A26" w:rsidP="00984BFC">
      <w:pPr>
        <w:pStyle w:val="Bodytext20"/>
        <w:numPr>
          <w:ilvl w:val="0"/>
          <w:numId w:val="4"/>
        </w:numPr>
        <w:shd w:val="clear" w:color="auto" w:fill="auto"/>
        <w:tabs>
          <w:tab w:val="left" w:pos="1526"/>
        </w:tabs>
        <w:spacing w:before="0" w:line="240" w:lineRule="auto"/>
        <w:rPr>
          <w:sz w:val="24"/>
          <w:szCs w:val="24"/>
        </w:rPr>
      </w:pPr>
      <w:r w:rsidRPr="004908C7">
        <w:rPr>
          <w:sz w:val="24"/>
          <w:szCs w:val="24"/>
        </w:rPr>
        <w:t>Konkrečių darbuotojų, priskirtų atitinkamoms pareigybėms, pareigos nustatomos pareigybės aprašymuose. Darbo sutartyje gali būti numatytos ir kitos darbuotojo darbo apmokėjimo sąlygos, tačiau jos negali prieštarauti šiai darbo užmokesčio sistemai.</w:t>
      </w:r>
    </w:p>
    <w:p w:rsidR="00134A26" w:rsidRPr="004908C7" w:rsidRDefault="00134A26" w:rsidP="00984BFC">
      <w:pPr>
        <w:pStyle w:val="Bodytext20"/>
        <w:numPr>
          <w:ilvl w:val="0"/>
          <w:numId w:val="4"/>
        </w:numPr>
        <w:shd w:val="clear" w:color="auto" w:fill="auto"/>
        <w:tabs>
          <w:tab w:val="left" w:pos="1526"/>
        </w:tabs>
        <w:spacing w:before="0" w:line="240" w:lineRule="auto"/>
        <w:rPr>
          <w:sz w:val="24"/>
          <w:szCs w:val="24"/>
        </w:rPr>
      </w:pPr>
      <w:r w:rsidRPr="004908C7">
        <w:rPr>
          <w:sz w:val="24"/>
          <w:szCs w:val="24"/>
        </w:rPr>
        <w:t>Esant laisvoms darbo vietoms, kurioms keliami aukštesni reikalavimai, tokios darbo</w:t>
      </w:r>
      <w:r w:rsidR="008E7497" w:rsidRPr="004908C7">
        <w:rPr>
          <w:sz w:val="24"/>
          <w:szCs w:val="24"/>
        </w:rPr>
        <w:t xml:space="preserve"> vietos pirmiausia pasiūlomos P</w:t>
      </w:r>
      <w:r w:rsidR="00E940B3" w:rsidRPr="004908C7">
        <w:rPr>
          <w:sz w:val="24"/>
          <w:szCs w:val="24"/>
        </w:rPr>
        <w:t>rog</w:t>
      </w:r>
      <w:r w:rsidRPr="004908C7">
        <w:rPr>
          <w:sz w:val="24"/>
          <w:szCs w:val="24"/>
        </w:rPr>
        <w:t>imnazijos darbuotojams, įgijusiems aukštesnę kvalifikaciją. Tokiu atveju</w:t>
      </w:r>
      <w:r w:rsidR="00060547" w:rsidRPr="004908C7">
        <w:rPr>
          <w:sz w:val="24"/>
          <w:szCs w:val="24"/>
        </w:rPr>
        <w:t>,</w:t>
      </w:r>
      <w:r w:rsidRPr="004908C7">
        <w:rPr>
          <w:sz w:val="24"/>
          <w:szCs w:val="24"/>
        </w:rPr>
        <w:t xml:space="preserve"> darbuotojui taikoma užimamos aukštesnės pareigybės atlyginimų sistema.</w:t>
      </w:r>
    </w:p>
    <w:p w:rsidR="005A0C1A" w:rsidRPr="004908C7" w:rsidRDefault="005A0C1A" w:rsidP="005A0C1A">
      <w:pPr>
        <w:pStyle w:val="Bodytext20"/>
        <w:shd w:val="clear" w:color="auto" w:fill="auto"/>
        <w:tabs>
          <w:tab w:val="left" w:pos="1526"/>
        </w:tabs>
        <w:spacing w:before="0" w:line="240" w:lineRule="auto"/>
        <w:ind w:left="851"/>
        <w:rPr>
          <w:sz w:val="24"/>
          <w:szCs w:val="24"/>
        </w:rPr>
      </w:pPr>
    </w:p>
    <w:p w:rsidR="004A5104" w:rsidRPr="004908C7" w:rsidRDefault="004A5104" w:rsidP="004A5104">
      <w:pPr>
        <w:pStyle w:val="Bodytext40"/>
        <w:shd w:val="clear" w:color="auto" w:fill="auto"/>
        <w:tabs>
          <w:tab w:val="left" w:pos="4166"/>
        </w:tabs>
        <w:spacing w:before="0" w:after="0" w:line="240" w:lineRule="auto"/>
        <w:rPr>
          <w:sz w:val="24"/>
          <w:szCs w:val="24"/>
        </w:rPr>
      </w:pPr>
      <w:r w:rsidRPr="004908C7">
        <w:rPr>
          <w:sz w:val="24"/>
          <w:szCs w:val="24"/>
        </w:rPr>
        <w:t>II SKIRSNIS</w:t>
      </w:r>
    </w:p>
    <w:p w:rsidR="004A5104" w:rsidRPr="004908C7" w:rsidRDefault="004A5104" w:rsidP="004A5104">
      <w:pPr>
        <w:pStyle w:val="Bodytext20"/>
        <w:tabs>
          <w:tab w:val="left" w:pos="1512"/>
        </w:tabs>
        <w:spacing w:before="0" w:line="240" w:lineRule="auto"/>
        <w:jc w:val="center"/>
        <w:rPr>
          <w:b/>
          <w:sz w:val="24"/>
          <w:szCs w:val="24"/>
        </w:rPr>
      </w:pPr>
      <w:r w:rsidRPr="004908C7">
        <w:rPr>
          <w:b/>
          <w:sz w:val="24"/>
          <w:szCs w:val="24"/>
        </w:rPr>
        <w:t>PAREIGINĖS ALGOS NUSTATYMAS, ATLIKUS VEIKLOS VERTINIMĄ</w:t>
      </w:r>
    </w:p>
    <w:p w:rsidR="00AE77E1" w:rsidRPr="004908C7" w:rsidRDefault="00AE77E1" w:rsidP="004A5104">
      <w:pPr>
        <w:pStyle w:val="Bodytext20"/>
        <w:tabs>
          <w:tab w:val="left" w:pos="1512"/>
        </w:tabs>
        <w:spacing w:before="0" w:line="240" w:lineRule="auto"/>
        <w:jc w:val="center"/>
        <w:rPr>
          <w:b/>
          <w:sz w:val="24"/>
          <w:szCs w:val="24"/>
        </w:rPr>
      </w:pPr>
    </w:p>
    <w:p w:rsidR="00AE77E1" w:rsidRPr="004908C7" w:rsidRDefault="00AE77E1" w:rsidP="00984BFC">
      <w:pPr>
        <w:pStyle w:val="Sraopastraipa"/>
        <w:numPr>
          <w:ilvl w:val="0"/>
          <w:numId w:val="4"/>
        </w:numPr>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 xml:space="preserve">Progimnazijos direktoriaus, jo pavaduotojų ugdymui veikla vertinama vadovaujantis Valstybinių ir savivaldybių švietimo įstaigų (išskyrus aukštąsias mokyklas) vadovų, jų pavaduotojų </w:t>
      </w:r>
      <w:r w:rsidRPr="004908C7">
        <w:rPr>
          <w:rFonts w:ascii="Times New Roman" w:eastAsia="Times New Roman" w:hAnsi="Times New Roman" w:cs="Times New Roman"/>
          <w:sz w:val="24"/>
          <w:szCs w:val="24"/>
        </w:rPr>
        <w:lastRenderedPageBreak/>
        <w:t xml:space="preserve">ugdymui, ugdymą organizuojančių skyrių vedėjų veiklos vertinimo nuostatomis, patvirtintomis Lietuvos Respublikos švietimo ir mokslo ministro 2018 m. kovo 27 d. įsakymu Nr. V-279. Kitų Progimnazijos  darbuotojų praėjusių kalendorinių metų veikla vertinama, vadovaujantis Valstybės tarnautojų tarnybinės veiklos ir biudžetinių įstaigų darbuotojų veiklos vertinimo tvarkos aprašu, patvirtintu Lietuvos Respublikos Vyriausybės 2024 m. sausio 3 d. nutarimu Nr. 6. </w:t>
      </w:r>
    </w:p>
    <w:p w:rsidR="00F66C43" w:rsidRPr="004908C7" w:rsidRDefault="00353A88" w:rsidP="00984BFC">
      <w:pPr>
        <w:pStyle w:val="Sraopastraipa"/>
        <w:numPr>
          <w:ilvl w:val="0"/>
          <w:numId w:val="4"/>
        </w:numPr>
        <w:rPr>
          <w:rFonts w:ascii="Times New Roman" w:eastAsia="Times New Roman" w:hAnsi="Times New Roman" w:cs="Times New Roman"/>
          <w:sz w:val="24"/>
          <w:szCs w:val="24"/>
        </w:rPr>
      </w:pPr>
      <w:r w:rsidRPr="004908C7">
        <w:rPr>
          <w:rFonts w:ascii="Times New Roman" w:hAnsi="Times New Roman" w:cs="Times New Roman"/>
          <w:sz w:val="24"/>
          <w:szCs w:val="24"/>
        </w:rPr>
        <w:t xml:space="preserve">Progimnazijos direktoriaus </w:t>
      </w:r>
      <w:r w:rsidR="00F66C43" w:rsidRPr="004908C7">
        <w:rPr>
          <w:rFonts w:ascii="Times New Roman" w:hAnsi="Times New Roman" w:cs="Times New Roman"/>
          <w:sz w:val="24"/>
          <w:szCs w:val="24"/>
        </w:rPr>
        <w:t xml:space="preserve">veiklą vertina jį į pareigas priimantis asmuo ar jo įgaliotas asmuo. </w:t>
      </w:r>
      <w:r w:rsidR="00C610AC" w:rsidRPr="004908C7">
        <w:rPr>
          <w:rFonts w:ascii="Times New Roman" w:hAnsi="Times New Roman" w:cs="Times New Roman"/>
          <w:sz w:val="24"/>
          <w:szCs w:val="24"/>
        </w:rPr>
        <w:t xml:space="preserve">Direktoriaus </w:t>
      </w:r>
      <w:r w:rsidR="00F66C43" w:rsidRPr="004908C7">
        <w:rPr>
          <w:rFonts w:ascii="Times New Roman" w:hAnsi="Times New Roman" w:cs="Times New Roman"/>
          <w:sz w:val="24"/>
          <w:szCs w:val="24"/>
        </w:rPr>
        <w:t>veiklą taip pat vertina Progimnazijos taryba.  Progimnazijos darbuotojų</w:t>
      </w:r>
      <w:r w:rsidR="004E4057" w:rsidRPr="004908C7">
        <w:rPr>
          <w:rFonts w:ascii="Times New Roman" w:hAnsi="Times New Roman" w:cs="Times New Roman"/>
          <w:sz w:val="24"/>
          <w:szCs w:val="24"/>
        </w:rPr>
        <w:t xml:space="preserve"> (išskyrus mokytojus, pagalbos mokiniui specialistus ir darbininkus)</w:t>
      </w:r>
      <w:r w:rsidR="00F66C43" w:rsidRPr="004908C7">
        <w:rPr>
          <w:rFonts w:ascii="Times New Roman" w:hAnsi="Times New Roman" w:cs="Times New Roman"/>
          <w:sz w:val="24"/>
          <w:szCs w:val="24"/>
        </w:rPr>
        <w:t xml:space="preserve"> veiklą vertina tiesiogin</w:t>
      </w:r>
      <w:r w:rsidR="00AE77E1" w:rsidRPr="004908C7">
        <w:rPr>
          <w:rFonts w:ascii="Times New Roman" w:hAnsi="Times New Roman" w:cs="Times New Roman"/>
          <w:sz w:val="24"/>
          <w:szCs w:val="24"/>
        </w:rPr>
        <w:t>is</w:t>
      </w:r>
      <w:r w:rsidR="00F66C43" w:rsidRPr="004908C7">
        <w:rPr>
          <w:rFonts w:ascii="Times New Roman" w:hAnsi="Times New Roman" w:cs="Times New Roman"/>
          <w:sz w:val="24"/>
          <w:szCs w:val="24"/>
        </w:rPr>
        <w:t xml:space="preserve"> jų vadov</w:t>
      </w:r>
      <w:r w:rsidR="00AE77E1" w:rsidRPr="004908C7">
        <w:rPr>
          <w:rFonts w:ascii="Times New Roman" w:hAnsi="Times New Roman" w:cs="Times New Roman"/>
          <w:sz w:val="24"/>
          <w:szCs w:val="24"/>
        </w:rPr>
        <w:t>as</w:t>
      </w:r>
      <w:r w:rsidR="00C610AC" w:rsidRPr="004908C7">
        <w:rPr>
          <w:rFonts w:ascii="Times New Roman" w:hAnsi="Times New Roman" w:cs="Times New Roman"/>
          <w:sz w:val="24"/>
          <w:szCs w:val="24"/>
        </w:rPr>
        <w:t>, t. y. kuruojant</w:t>
      </w:r>
      <w:r w:rsidR="00AE77E1" w:rsidRPr="004908C7">
        <w:rPr>
          <w:rFonts w:ascii="Times New Roman" w:hAnsi="Times New Roman" w:cs="Times New Roman"/>
          <w:sz w:val="24"/>
          <w:szCs w:val="24"/>
        </w:rPr>
        <w:t>i</w:t>
      </w:r>
      <w:r w:rsidR="00C610AC" w:rsidRPr="004908C7">
        <w:rPr>
          <w:rFonts w:ascii="Times New Roman" w:hAnsi="Times New Roman" w:cs="Times New Roman"/>
          <w:sz w:val="24"/>
          <w:szCs w:val="24"/>
        </w:rPr>
        <w:t>s pavaduoto</w:t>
      </w:r>
      <w:r w:rsidR="00AE77E1" w:rsidRPr="004908C7">
        <w:rPr>
          <w:rFonts w:ascii="Times New Roman" w:hAnsi="Times New Roman" w:cs="Times New Roman"/>
          <w:sz w:val="24"/>
          <w:szCs w:val="24"/>
        </w:rPr>
        <w:t>jas</w:t>
      </w:r>
      <w:r w:rsidR="00F66C43" w:rsidRPr="004908C7">
        <w:rPr>
          <w:rFonts w:ascii="Times New Roman" w:hAnsi="Times New Roman" w:cs="Times New Roman"/>
          <w:sz w:val="24"/>
          <w:szCs w:val="24"/>
        </w:rPr>
        <w:t xml:space="preserve">. </w:t>
      </w:r>
      <w:r w:rsidR="004E4057" w:rsidRPr="004908C7">
        <w:rPr>
          <w:rFonts w:ascii="Times New Roman" w:hAnsi="Times New Roman" w:cs="Times New Roman"/>
          <w:sz w:val="24"/>
          <w:szCs w:val="24"/>
        </w:rPr>
        <w:t>D</w:t>
      </w:r>
      <w:r w:rsidR="00F66C43" w:rsidRPr="004908C7">
        <w:rPr>
          <w:rFonts w:ascii="Times New Roman" w:hAnsi="Times New Roman" w:cs="Times New Roman"/>
          <w:sz w:val="24"/>
          <w:szCs w:val="24"/>
        </w:rPr>
        <w:t xml:space="preserve">arbuotojai turi teisę kviesti </w:t>
      </w:r>
      <w:r w:rsidR="004E4057" w:rsidRPr="004908C7">
        <w:rPr>
          <w:rFonts w:ascii="Times New Roman" w:hAnsi="Times New Roman" w:cs="Times New Roman"/>
          <w:sz w:val="24"/>
          <w:szCs w:val="24"/>
        </w:rPr>
        <w:t xml:space="preserve">Progimnazijos profesinės sąjungos </w:t>
      </w:r>
      <w:r w:rsidR="00F66C43" w:rsidRPr="004908C7">
        <w:rPr>
          <w:rFonts w:ascii="Times New Roman" w:hAnsi="Times New Roman" w:cs="Times New Roman"/>
          <w:sz w:val="24"/>
          <w:szCs w:val="24"/>
        </w:rPr>
        <w:t>atstovą dalyvauti vertinant jų veiklą.</w:t>
      </w:r>
    </w:p>
    <w:p w:rsidR="00AE77E1" w:rsidRPr="004908C7" w:rsidRDefault="004E4057" w:rsidP="00984BFC">
      <w:pPr>
        <w:pStyle w:val="Sraopastraipa"/>
        <w:numPr>
          <w:ilvl w:val="0"/>
          <w:numId w:val="4"/>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D</w:t>
      </w:r>
      <w:r w:rsidR="00F66C43" w:rsidRPr="004908C7">
        <w:rPr>
          <w:rFonts w:ascii="Times New Roman" w:hAnsi="Times New Roman" w:cs="Times New Roman"/>
          <w:sz w:val="24"/>
          <w:szCs w:val="24"/>
        </w:rPr>
        <w:t>arbuotojo veiklą gali</w:t>
      </w:r>
      <w:r w:rsidRPr="004908C7">
        <w:rPr>
          <w:rFonts w:ascii="Times New Roman" w:hAnsi="Times New Roman" w:cs="Times New Roman"/>
          <w:sz w:val="24"/>
          <w:szCs w:val="24"/>
        </w:rPr>
        <w:t>ma</w:t>
      </w:r>
      <w:r w:rsidR="00F66C43" w:rsidRPr="004908C7">
        <w:rPr>
          <w:rFonts w:ascii="Times New Roman" w:hAnsi="Times New Roman" w:cs="Times New Roman"/>
          <w:sz w:val="24"/>
          <w:szCs w:val="24"/>
        </w:rPr>
        <w:t xml:space="preserve"> įvertinti</w:t>
      </w:r>
      <w:r w:rsidRPr="004908C7">
        <w:rPr>
          <w:rFonts w:ascii="Times New Roman" w:hAnsi="Times New Roman" w:cs="Times New Roman"/>
          <w:sz w:val="24"/>
          <w:szCs w:val="24"/>
        </w:rPr>
        <w:t xml:space="preserve">: </w:t>
      </w:r>
    </w:p>
    <w:p w:rsidR="00AE77E1" w:rsidRPr="004908C7" w:rsidRDefault="00AE77E1" w:rsidP="00AE77E1">
      <w:pPr>
        <w:pStyle w:val="Sraopastraipa"/>
        <w:numPr>
          <w:ilvl w:val="0"/>
          <w:numId w:val="42"/>
        </w:numPr>
        <w:spacing w:line="240" w:lineRule="auto"/>
        <w:rPr>
          <w:rFonts w:ascii="Times New Roman" w:hAnsi="Times New Roman" w:cs="Times New Roman"/>
          <w:sz w:val="24"/>
          <w:szCs w:val="24"/>
        </w:rPr>
      </w:pPr>
      <w:r w:rsidRPr="004908C7">
        <w:rPr>
          <w:rFonts w:ascii="Times New Roman" w:hAnsi="Times New Roman" w:cs="Times New Roman"/>
          <w:sz w:val="24"/>
          <w:szCs w:val="24"/>
        </w:rPr>
        <w:t>viršijanti lūkesčius;</w:t>
      </w:r>
    </w:p>
    <w:p w:rsidR="00AE77E1" w:rsidRPr="004908C7" w:rsidRDefault="00AE77E1" w:rsidP="00AE77E1">
      <w:pPr>
        <w:pStyle w:val="Sraopastraipa"/>
        <w:numPr>
          <w:ilvl w:val="0"/>
          <w:numId w:val="42"/>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atitinkanti lūkesčius;</w:t>
      </w:r>
    </w:p>
    <w:p w:rsidR="00AE77E1" w:rsidRPr="004908C7" w:rsidRDefault="00AE77E1" w:rsidP="00AE77E1">
      <w:pPr>
        <w:pStyle w:val="Sraopastraipa"/>
        <w:numPr>
          <w:ilvl w:val="0"/>
          <w:numId w:val="42"/>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iš dalies atitinkanti lūkesčius;</w:t>
      </w:r>
    </w:p>
    <w:p w:rsidR="00AE77E1" w:rsidRPr="004908C7" w:rsidRDefault="00AE77E1" w:rsidP="00AE77E1">
      <w:pPr>
        <w:pStyle w:val="Sraopastraipa"/>
        <w:numPr>
          <w:ilvl w:val="0"/>
          <w:numId w:val="42"/>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neatitinkanti lūkesčių.</w:t>
      </w:r>
    </w:p>
    <w:p w:rsidR="004760B1" w:rsidRPr="004908C7" w:rsidRDefault="004760B1" w:rsidP="00984BFC">
      <w:pPr>
        <w:pStyle w:val="Sraopastraipa"/>
        <w:numPr>
          <w:ilvl w:val="0"/>
          <w:numId w:val="4"/>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lang w:eastAsia="lt-LT"/>
        </w:rPr>
        <w:t>Jeigu Progimnazijos darbuotojo veikla įvertinama kaip atitinkanti lūkesčius, teisinė jo padėtis nesikeičia ir darbuotojo veiklos vertinimas baigiamas, išskyrus atvejus, kai darbuotojas nesutinka su tiesioginio vadovo pateiktu veiklos vertinimu.</w:t>
      </w:r>
    </w:p>
    <w:p w:rsidR="004760B1" w:rsidRPr="00B96A45" w:rsidRDefault="004760B1" w:rsidP="00984BFC">
      <w:pPr>
        <w:pStyle w:val="Sraopastraipa"/>
        <w:numPr>
          <w:ilvl w:val="0"/>
          <w:numId w:val="4"/>
        </w:numPr>
        <w:spacing w:line="240" w:lineRule="auto"/>
        <w:rPr>
          <w:rFonts w:ascii="Times New Roman" w:eastAsia="Times New Roman" w:hAnsi="Times New Roman" w:cs="Times New Roman"/>
          <w:sz w:val="24"/>
          <w:szCs w:val="24"/>
        </w:rPr>
      </w:pPr>
      <w:r w:rsidRPr="00B96A45">
        <w:rPr>
          <w:rFonts w:ascii="Times New Roman" w:hAnsi="Times New Roman" w:cs="Times New Roman"/>
          <w:sz w:val="24"/>
          <w:szCs w:val="24"/>
        </w:rPr>
        <w:t xml:space="preserve">Jeigu Progimnazijos </w:t>
      </w:r>
      <w:r w:rsidR="004A5104" w:rsidRPr="00B96A45">
        <w:rPr>
          <w:rFonts w:ascii="Times New Roman" w:hAnsi="Times New Roman" w:cs="Times New Roman"/>
          <w:sz w:val="24"/>
          <w:szCs w:val="24"/>
        </w:rPr>
        <w:t xml:space="preserve">darbuotojo veikla įvertinama kaip viršijanti lūkesčius, tiesioginio vadovo rašytiniu motyvuotu pasiūlymu </w:t>
      </w:r>
      <w:r w:rsidR="0096339A" w:rsidRPr="00B96A45">
        <w:rPr>
          <w:rFonts w:ascii="Times New Roman" w:hAnsi="Times New Roman" w:cs="Times New Roman"/>
          <w:sz w:val="24"/>
          <w:szCs w:val="24"/>
        </w:rPr>
        <w:t>Progimnazijos</w:t>
      </w:r>
      <w:r w:rsidR="004A5104" w:rsidRPr="00B96A45">
        <w:rPr>
          <w:rFonts w:ascii="Times New Roman" w:hAnsi="Times New Roman" w:cs="Times New Roman"/>
          <w:sz w:val="24"/>
          <w:szCs w:val="24"/>
        </w:rPr>
        <w:t xml:space="preserve"> direktoriaus sprendimu darbuotojui gali būti:</w:t>
      </w:r>
    </w:p>
    <w:p w:rsidR="004760B1" w:rsidRPr="00B96A45" w:rsidRDefault="004A5104" w:rsidP="00984BFC">
      <w:pPr>
        <w:pStyle w:val="Sraopastraipa"/>
        <w:numPr>
          <w:ilvl w:val="1"/>
          <w:numId w:val="4"/>
        </w:numPr>
        <w:spacing w:line="240" w:lineRule="auto"/>
        <w:rPr>
          <w:rFonts w:ascii="Times New Roman" w:eastAsia="Times New Roman" w:hAnsi="Times New Roman" w:cs="Times New Roman"/>
          <w:sz w:val="24"/>
          <w:szCs w:val="24"/>
        </w:rPr>
      </w:pPr>
      <w:r w:rsidRPr="00B96A45">
        <w:rPr>
          <w:rFonts w:ascii="Times New Roman" w:hAnsi="Times New Roman" w:cs="Times New Roman"/>
          <w:sz w:val="24"/>
          <w:szCs w:val="24"/>
        </w:rPr>
        <w:t>nustatomas didesnis pareiginės algos koeficientas, taikant ne mažiau kaip 0,06 didesnį pareiginės algos koeficientą, tačiau ne didesnį</w:t>
      </w:r>
      <w:r w:rsidR="008B5FA2" w:rsidRPr="00B96A45">
        <w:rPr>
          <w:rFonts w:ascii="Times New Roman" w:hAnsi="Times New Roman" w:cs="Times New Roman"/>
          <w:sz w:val="24"/>
          <w:szCs w:val="24"/>
        </w:rPr>
        <w:t>,</w:t>
      </w:r>
      <w:r w:rsidRPr="00B96A45">
        <w:rPr>
          <w:rFonts w:ascii="Times New Roman" w:hAnsi="Times New Roman" w:cs="Times New Roman"/>
          <w:sz w:val="24"/>
          <w:szCs w:val="24"/>
        </w:rPr>
        <w:t xml:space="preserve"> negu nustatytas</w:t>
      </w:r>
      <w:r w:rsidR="008B5FA2" w:rsidRPr="00B96A45">
        <w:rPr>
          <w:rFonts w:ascii="Times New Roman" w:hAnsi="Times New Roman" w:cs="Times New Roman"/>
          <w:sz w:val="24"/>
          <w:szCs w:val="24"/>
        </w:rPr>
        <w:t xml:space="preserve"> tos pareigybės</w:t>
      </w:r>
      <w:r w:rsidRPr="00B96A45">
        <w:rPr>
          <w:rFonts w:ascii="Times New Roman" w:hAnsi="Times New Roman" w:cs="Times New Roman"/>
          <w:sz w:val="24"/>
          <w:szCs w:val="24"/>
        </w:rPr>
        <w:t xml:space="preserve"> didžiausias pareiginės algos koeficientas, </w:t>
      </w:r>
      <w:r w:rsidR="005A53BF" w:rsidRPr="00B96A45">
        <w:rPr>
          <w:rFonts w:ascii="Times New Roman" w:hAnsi="Times New Roman" w:cs="Times New Roman"/>
          <w:sz w:val="24"/>
          <w:szCs w:val="24"/>
        </w:rPr>
        <w:t>o pavaduotojui ugdymui, kurių darbas laikomas pedagoginiu, gali būti nustatomas didesnis pareiginės algos koeficientas, taikant ne mažiau kaip 0,06 didesnį pareiginės algos koeficientą, tačiau padidintas pareiginės algos koeficientas negali viršyti DAĮ 2 priede nustatyto pareiginės algos koeficiento</w:t>
      </w:r>
      <w:r w:rsidR="00DD2775" w:rsidRPr="00B96A45">
        <w:rPr>
          <w:rFonts w:ascii="Times New Roman" w:hAnsi="Times New Roman" w:cs="Times New Roman"/>
          <w:sz w:val="24"/>
          <w:szCs w:val="24"/>
        </w:rPr>
        <w:t xml:space="preserve"> (įskaitant padidinimą dėl veiklos sudėtingumo)</w:t>
      </w:r>
      <w:r w:rsidR="004613F9" w:rsidRPr="00B96A45">
        <w:rPr>
          <w:rFonts w:ascii="Times New Roman" w:hAnsi="Times New Roman" w:cs="Times New Roman"/>
          <w:sz w:val="24"/>
          <w:szCs w:val="24"/>
        </w:rPr>
        <w:t xml:space="preserve">, padauginto iš 1,4, arba </w:t>
      </w:r>
    </w:p>
    <w:p w:rsidR="009A2B3D" w:rsidRPr="00B96A45" w:rsidRDefault="009A2B3D" w:rsidP="009A2B3D">
      <w:pPr>
        <w:pStyle w:val="Sraopastraipa"/>
        <w:spacing w:line="240" w:lineRule="auto"/>
        <w:ind w:left="851"/>
        <w:rPr>
          <w:rFonts w:ascii="Times New Roman" w:eastAsia="Times New Roman" w:hAnsi="Times New Roman" w:cs="Times New Roman"/>
          <w:b/>
          <w:i/>
        </w:rPr>
      </w:pPr>
      <w:r w:rsidRPr="00B96A45">
        <w:rPr>
          <w:rFonts w:ascii="Times New Roman" w:eastAsia="Times New Roman" w:hAnsi="Times New Roman" w:cs="Times New Roman"/>
          <w:b/>
          <w:i/>
        </w:rPr>
        <w:t>Papunkčio pakeitimai:</w:t>
      </w:r>
    </w:p>
    <w:p w:rsidR="009A2B3D" w:rsidRPr="009A2B3D" w:rsidRDefault="009A2B3D" w:rsidP="009A2B3D">
      <w:pPr>
        <w:pStyle w:val="Sraopastraipa"/>
        <w:spacing w:line="240" w:lineRule="auto"/>
        <w:ind w:left="851"/>
        <w:rPr>
          <w:rFonts w:ascii="Times New Roman" w:eastAsia="Times New Roman" w:hAnsi="Times New Roman" w:cs="Times New Roman"/>
          <w:sz w:val="24"/>
          <w:szCs w:val="24"/>
        </w:rPr>
      </w:pPr>
      <w:r w:rsidRPr="009A2B3D">
        <w:rPr>
          <w:rFonts w:ascii="Times New Roman" w:hAnsi="Times New Roman" w:cs="Times New Roman"/>
          <w:i/>
        </w:rPr>
        <w:t>Vilniaus Taikos progimnazijos direktoriaus 2026 m. sausio 2 d. įsakymu Nr. V-2.</w:t>
      </w:r>
    </w:p>
    <w:p w:rsidR="009A2B3D" w:rsidRPr="004908C7" w:rsidRDefault="009A2B3D" w:rsidP="009A2B3D">
      <w:pPr>
        <w:pStyle w:val="Sraopastraipa"/>
        <w:spacing w:line="240" w:lineRule="auto"/>
        <w:ind w:left="851"/>
        <w:rPr>
          <w:rFonts w:ascii="Times New Roman" w:eastAsia="Times New Roman" w:hAnsi="Times New Roman" w:cs="Times New Roman"/>
          <w:sz w:val="24"/>
          <w:szCs w:val="24"/>
        </w:rPr>
      </w:pPr>
    </w:p>
    <w:p w:rsidR="004A5104" w:rsidRPr="004908C7" w:rsidRDefault="00AF5612" w:rsidP="00984BFC">
      <w:pPr>
        <w:pStyle w:val="Sraopastraipa"/>
        <w:numPr>
          <w:ilvl w:val="1"/>
          <w:numId w:val="4"/>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 xml:space="preserve"> </w:t>
      </w:r>
      <w:r w:rsidR="004A5104" w:rsidRPr="004908C7">
        <w:rPr>
          <w:rFonts w:ascii="Times New Roman" w:hAnsi="Times New Roman" w:cs="Times New Roman"/>
          <w:sz w:val="24"/>
          <w:szCs w:val="24"/>
        </w:rPr>
        <w:t xml:space="preserve">taikomos </w:t>
      </w:r>
      <w:r w:rsidRPr="004908C7">
        <w:rPr>
          <w:rFonts w:ascii="Times New Roman" w:hAnsi="Times New Roman" w:cs="Times New Roman"/>
          <w:sz w:val="24"/>
          <w:szCs w:val="24"/>
        </w:rPr>
        <w:t xml:space="preserve">Aprašo 38 punkte </w:t>
      </w:r>
      <w:r w:rsidR="004A5104" w:rsidRPr="004908C7">
        <w:rPr>
          <w:rFonts w:ascii="Times New Roman" w:hAnsi="Times New Roman" w:cs="Times New Roman"/>
          <w:sz w:val="24"/>
          <w:szCs w:val="24"/>
        </w:rPr>
        <w:t>nustatytos skatinimo priemonės</w:t>
      </w:r>
      <w:r w:rsidR="00AB63B5" w:rsidRPr="004908C7">
        <w:rPr>
          <w:rFonts w:ascii="Times New Roman" w:hAnsi="Times New Roman" w:cs="Times New Roman"/>
          <w:sz w:val="24"/>
          <w:szCs w:val="24"/>
        </w:rPr>
        <w:t xml:space="preserve"> </w:t>
      </w:r>
      <w:r w:rsidR="004760B1" w:rsidRPr="004908C7">
        <w:rPr>
          <w:rFonts w:ascii="Times New Roman" w:hAnsi="Times New Roman" w:cs="Times New Roman"/>
          <w:sz w:val="24"/>
          <w:szCs w:val="24"/>
        </w:rPr>
        <w:t>arba</w:t>
      </w:r>
    </w:p>
    <w:p w:rsidR="004760B1" w:rsidRPr="004908C7" w:rsidRDefault="004760B1" w:rsidP="00984BFC">
      <w:pPr>
        <w:pStyle w:val="Sraopastraipa"/>
        <w:numPr>
          <w:ilvl w:val="1"/>
          <w:numId w:val="4"/>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darbuotojas gali būti perkeliamas į aukštesnes pareigas Progimnazijoje (kurios pagal šį Aprašą priskirtos aukštesnei pareigybių grupei), jeigu jis atitinka šiai pareigybei keliamus reikalavimus ir jeigu toks perkėlimas neprieštarauja Lietuvos Respublikos viešųjų ir privačių interesų derinimo įstatymo 23 straipsniui (darbuotojas gali būti perkeliamas į pareigas, dėl kurių turi būti rengiamas konkursas, tik jeigu tai atitinka Vyriausybės tvirtinamame pareigybių, dėl kurių rengiamas konkursas, sąraše nurodytas sąlygas).</w:t>
      </w:r>
    </w:p>
    <w:p w:rsidR="004760B1" w:rsidRPr="004908C7" w:rsidRDefault="004760B1" w:rsidP="00984BFC">
      <w:pPr>
        <w:pStyle w:val="Sraopastraipa"/>
        <w:numPr>
          <w:ilvl w:val="0"/>
          <w:numId w:val="4"/>
        </w:numPr>
        <w:spacing w:line="240" w:lineRule="auto"/>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Jeigu Progimnazijos darbuotojo veikla įvertinama kaip iš dalies atitinkanti lūkesčius, jo teisinė padėtis nesikeičia, tačiau darbuotojui nustatomas privalomas kvalifikacijos tobulinimas.</w:t>
      </w:r>
    </w:p>
    <w:p w:rsidR="004A5104" w:rsidRPr="004908C7" w:rsidRDefault="004A5104" w:rsidP="00984BFC">
      <w:pPr>
        <w:pStyle w:val="Sraopastraipa"/>
        <w:numPr>
          <w:ilvl w:val="0"/>
          <w:numId w:val="4"/>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 xml:space="preserve">Kai darbuotojo veikla įvertinama kaip neatitinkanti lūkesčių, tiesioginio vadovo rašytiniu motyvuotu pasiūlymu </w:t>
      </w:r>
      <w:r w:rsidR="0096339A" w:rsidRPr="004908C7">
        <w:rPr>
          <w:rFonts w:ascii="Times New Roman" w:hAnsi="Times New Roman" w:cs="Times New Roman"/>
          <w:sz w:val="24"/>
          <w:szCs w:val="24"/>
        </w:rPr>
        <w:t>Progimnazijos</w:t>
      </w:r>
      <w:r w:rsidRPr="004908C7">
        <w:rPr>
          <w:rFonts w:ascii="Times New Roman" w:hAnsi="Times New Roman" w:cs="Times New Roman"/>
          <w:sz w:val="24"/>
          <w:szCs w:val="24"/>
        </w:rPr>
        <w:t xml:space="preserve"> direktoriaus sprendimu gali būti:</w:t>
      </w:r>
    </w:p>
    <w:p w:rsidR="004A5104" w:rsidRPr="004908C7" w:rsidRDefault="004A5104" w:rsidP="00984BFC">
      <w:pPr>
        <w:pStyle w:val="Sraopastraipa"/>
        <w:numPr>
          <w:ilvl w:val="1"/>
          <w:numId w:val="4"/>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 xml:space="preserve">darbuotojui, atsižvelgiant į </w:t>
      </w:r>
      <w:r w:rsidR="004760B1" w:rsidRPr="004908C7">
        <w:rPr>
          <w:rFonts w:ascii="Times New Roman" w:hAnsi="Times New Roman" w:cs="Times New Roman"/>
          <w:sz w:val="24"/>
          <w:szCs w:val="24"/>
        </w:rPr>
        <w:t xml:space="preserve">Aprašo </w:t>
      </w:r>
      <w:r w:rsidRPr="004908C7">
        <w:rPr>
          <w:rFonts w:ascii="Times New Roman" w:hAnsi="Times New Roman" w:cs="Times New Roman"/>
          <w:sz w:val="24"/>
          <w:szCs w:val="24"/>
        </w:rPr>
        <w:t>nuostatas, nustatomas mažesnis pareiginės algos koeficientas, taikant ne mažiau kaip 0,06 ir ne daugiau kaip 0,18 mažesnį pareiginės algos koeficientą, tačiau ne mažesnį, negu nustatytas tos pareigybės minimalus pareiginės algos koeficientas, o pavaduotojui ugdymui, kurių darbas laikomas pedagoginiu, taikant 0,1 mažesnį pareiginės algos koeficientą, arba</w:t>
      </w:r>
    </w:p>
    <w:p w:rsidR="00AB63B5" w:rsidRPr="004908C7" w:rsidRDefault="00AB63B5" w:rsidP="00984BFC">
      <w:pPr>
        <w:pStyle w:val="Sraopastraipa"/>
        <w:numPr>
          <w:ilvl w:val="1"/>
          <w:numId w:val="4"/>
        </w:numPr>
        <w:rPr>
          <w:rFonts w:ascii="Times New Roman" w:eastAsia="Times New Roman" w:hAnsi="Times New Roman" w:cs="Times New Roman"/>
          <w:sz w:val="24"/>
          <w:szCs w:val="24"/>
        </w:rPr>
      </w:pPr>
      <w:r w:rsidRPr="004908C7">
        <w:rPr>
          <w:rFonts w:ascii="Times New Roman" w:eastAsia="Times New Roman" w:hAnsi="Times New Roman" w:cs="Times New Roman"/>
          <w:sz w:val="24"/>
          <w:szCs w:val="24"/>
        </w:rPr>
        <w:t xml:space="preserve">darbuotojas perkeliamas į žemesnes pareigas Progimnazijoje (kurios pagal šį Aprašą priskirtos žemesnei pareigybių grupei), jeigu tai neprieštarauja Viešųjų ir privačių interesų derinimo įstatymo 23 straipsniui (biudžetinės įstaigos darbuotojas gali būti perkeliamas į pareigas, dėl kurių turi </w:t>
      </w:r>
      <w:r w:rsidRPr="004908C7">
        <w:rPr>
          <w:rFonts w:ascii="Times New Roman" w:eastAsia="Times New Roman" w:hAnsi="Times New Roman" w:cs="Times New Roman"/>
          <w:sz w:val="24"/>
          <w:szCs w:val="24"/>
        </w:rPr>
        <w:lastRenderedPageBreak/>
        <w:t>būti rengiamas konkursas, tik jeigu tai atitinka Vyriausybės tvirtinamame pareigybių, dėl kurių rengiamas konkursas, sąraše nurodytas sąlygas) arba</w:t>
      </w:r>
    </w:p>
    <w:p w:rsidR="00C610AC" w:rsidRPr="004908C7" w:rsidRDefault="004A5104" w:rsidP="00984BFC">
      <w:pPr>
        <w:pStyle w:val="Sraopastraipa"/>
        <w:numPr>
          <w:ilvl w:val="1"/>
          <w:numId w:val="4"/>
        </w:numPr>
        <w:spacing w:line="240" w:lineRule="auto"/>
        <w:rPr>
          <w:rFonts w:ascii="Times New Roman" w:eastAsia="Times New Roman" w:hAnsi="Times New Roman" w:cs="Times New Roman"/>
          <w:sz w:val="24"/>
          <w:szCs w:val="24"/>
        </w:rPr>
      </w:pPr>
      <w:r w:rsidRPr="004908C7">
        <w:rPr>
          <w:rFonts w:ascii="Times New Roman" w:hAnsi="Times New Roman" w:cs="Times New Roman"/>
          <w:sz w:val="24"/>
          <w:szCs w:val="24"/>
        </w:rPr>
        <w:t xml:space="preserve">darbuotojui sudaromas ne trumpesnės negu 2 mėnesių ir ne ilgesnės negu 6 mėnesių trukmės darbuotojo veiklos gerinimo planas. Jeigu, pasibaigus darbuotojo veiklos gerinimo plano terminui, </w:t>
      </w:r>
      <w:r w:rsidR="0096339A" w:rsidRPr="004908C7">
        <w:rPr>
          <w:rFonts w:ascii="Times New Roman" w:hAnsi="Times New Roman" w:cs="Times New Roman"/>
          <w:sz w:val="24"/>
          <w:szCs w:val="24"/>
        </w:rPr>
        <w:t>Progimnazijos</w:t>
      </w:r>
      <w:r w:rsidRPr="004908C7">
        <w:rPr>
          <w:rFonts w:ascii="Times New Roman" w:hAnsi="Times New Roman" w:cs="Times New Roman"/>
          <w:sz w:val="24"/>
          <w:szCs w:val="24"/>
        </w:rPr>
        <w:t xml:space="preserve"> darbuotojo veikla neeilinio vertinimo metu įvertinama kaip neatitinkanti lūkesčių, </w:t>
      </w:r>
      <w:r w:rsidR="0096339A" w:rsidRPr="004908C7">
        <w:rPr>
          <w:rFonts w:ascii="Times New Roman" w:hAnsi="Times New Roman" w:cs="Times New Roman"/>
          <w:sz w:val="24"/>
          <w:szCs w:val="24"/>
        </w:rPr>
        <w:t>Progimnazijos</w:t>
      </w:r>
      <w:r w:rsidRPr="004908C7">
        <w:rPr>
          <w:rFonts w:ascii="Times New Roman" w:hAnsi="Times New Roman" w:cs="Times New Roman"/>
          <w:sz w:val="24"/>
          <w:szCs w:val="24"/>
        </w:rPr>
        <w:t xml:space="preserve"> darbuotojas gali būti atleidžiamas iš pareigų.</w:t>
      </w:r>
    </w:p>
    <w:p w:rsidR="00134A26" w:rsidRPr="004908C7" w:rsidRDefault="00134A26" w:rsidP="009D3D09">
      <w:pPr>
        <w:pStyle w:val="Bodytext20"/>
        <w:shd w:val="clear" w:color="auto" w:fill="auto"/>
        <w:tabs>
          <w:tab w:val="left" w:pos="1526"/>
        </w:tabs>
        <w:spacing w:before="0" w:line="240" w:lineRule="auto"/>
        <w:jc w:val="center"/>
        <w:rPr>
          <w:sz w:val="24"/>
          <w:szCs w:val="24"/>
        </w:rPr>
      </w:pPr>
      <w:r w:rsidRPr="004908C7">
        <w:rPr>
          <w:b/>
          <w:sz w:val="24"/>
          <w:szCs w:val="24"/>
        </w:rPr>
        <w:t>I</w:t>
      </w:r>
      <w:r w:rsidR="00280453" w:rsidRPr="004908C7">
        <w:rPr>
          <w:b/>
          <w:sz w:val="24"/>
          <w:szCs w:val="24"/>
        </w:rPr>
        <w:t>II</w:t>
      </w:r>
      <w:r w:rsidRPr="004908C7">
        <w:rPr>
          <w:b/>
          <w:sz w:val="24"/>
          <w:szCs w:val="24"/>
        </w:rPr>
        <w:t xml:space="preserve"> SKYRIUS</w:t>
      </w:r>
    </w:p>
    <w:p w:rsidR="00134A26" w:rsidRPr="004908C7" w:rsidRDefault="00134A26" w:rsidP="004A5104">
      <w:pPr>
        <w:spacing w:after="0" w:line="240" w:lineRule="auto"/>
        <w:jc w:val="center"/>
        <w:rPr>
          <w:rFonts w:ascii="Times New Roman" w:hAnsi="Times New Roman" w:cs="Times New Roman"/>
          <w:b/>
          <w:sz w:val="24"/>
          <w:szCs w:val="24"/>
        </w:rPr>
      </w:pPr>
      <w:r w:rsidRPr="004908C7">
        <w:rPr>
          <w:rFonts w:ascii="Times New Roman" w:hAnsi="Times New Roman" w:cs="Times New Roman"/>
          <w:b/>
          <w:sz w:val="24"/>
          <w:szCs w:val="24"/>
        </w:rPr>
        <w:t>BAIGIAMOSIOS NUOSTATOS</w:t>
      </w:r>
    </w:p>
    <w:p w:rsidR="00134A26" w:rsidRPr="004908C7" w:rsidRDefault="00134A26" w:rsidP="004A5104">
      <w:pPr>
        <w:spacing w:after="0" w:line="240" w:lineRule="auto"/>
        <w:jc w:val="center"/>
        <w:rPr>
          <w:rFonts w:ascii="Times New Roman" w:hAnsi="Times New Roman" w:cs="Times New Roman"/>
          <w:b/>
          <w:sz w:val="24"/>
          <w:szCs w:val="24"/>
        </w:rPr>
      </w:pPr>
    </w:p>
    <w:p w:rsidR="0012671F" w:rsidRPr="004908C7" w:rsidRDefault="0012671F" w:rsidP="00984BFC">
      <w:pPr>
        <w:pStyle w:val="Sraopastraipa"/>
        <w:numPr>
          <w:ilvl w:val="0"/>
          <w:numId w:val="4"/>
        </w:numPr>
        <w:spacing w:after="0" w:line="240" w:lineRule="auto"/>
        <w:rPr>
          <w:rFonts w:ascii="Times New Roman" w:hAnsi="Times New Roman" w:cs="Times New Roman"/>
          <w:sz w:val="24"/>
          <w:szCs w:val="24"/>
        </w:rPr>
      </w:pPr>
      <w:r w:rsidRPr="004908C7">
        <w:rPr>
          <w:rFonts w:ascii="Times New Roman" w:hAnsi="Times New Roman" w:cs="Times New Roman"/>
          <w:sz w:val="24"/>
          <w:szCs w:val="24"/>
        </w:rPr>
        <w:t xml:space="preserve">Progimnazijos darbuotojų darbo užmokesčio dydis tikslinama kiekvienais mokslo metais ir /ar pasikeitus  teisės aktams, atitinkamai </w:t>
      </w:r>
      <w:r w:rsidR="0052663E" w:rsidRPr="004908C7">
        <w:rPr>
          <w:rFonts w:ascii="Times New Roman" w:hAnsi="Times New Roman" w:cs="Times New Roman"/>
          <w:sz w:val="24"/>
          <w:szCs w:val="24"/>
        </w:rPr>
        <w:t xml:space="preserve">Aprašas </w:t>
      </w:r>
      <w:r w:rsidRPr="004908C7">
        <w:rPr>
          <w:rFonts w:ascii="Times New Roman" w:hAnsi="Times New Roman" w:cs="Times New Roman"/>
          <w:sz w:val="24"/>
          <w:szCs w:val="24"/>
        </w:rPr>
        <w:t>peržiūrima</w:t>
      </w:r>
      <w:r w:rsidR="0052663E" w:rsidRPr="004908C7">
        <w:rPr>
          <w:rFonts w:ascii="Times New Roman" w:hAnsi="Times New Roman" w:cs="Times New Roman"/>
          <w:sz w:val="24"/>
          <w:szCs w:val="24"/>
        </w:rPr>
        <w:t>s</w:t>
      </w:r>
      <w:r w:rsidRPr="004908C7">
        <w:rPr>
          <w:rFonts w:ascii="Times New Roman" w:hAnsi="Times New Roman" w:cs="Times New Roman"/>
          <w:sz w:val="24"/>
          <w:szCs w:val="24"/>
        </w:rPr>
        <w:t xml:space="preserve"> ne rečiau kaip vieną kartą metuose arba pasikeitus teisės aktams.</w:t>
      </w:r>
    </w:p>
    <w:p w:rsidR="00134A26" w:rsidRPr="004908C7" w:rsidRDefault="00E71EB2" w:rsidP="00984BFC">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Aprašas </w:t>
      </w:r>
      <w:r w:rsidR="00060547" w:rsidRPr="004908C7">
        <w:rPr>
          <w:sz w:val="24"/>
          <w:szCs w:val="24"/>
        </w:rPr>
        <w:t>patvirtinta</w:t>
      </w:r>
      <w:r w:rsidRPr="004908C7">
        <w:rPr>
          <w:sz w:val="24"/>
          <w:szCs w:val="24"/>
        </w:rPr>
        <w:t>s</w:t>
      </w:r>
      <w:r w:rsidR="00060547" w:rsidRPr="004908C7">
        <w:rPr>
          <w:sz w:val="24"/>
          <w:szCs w:val="24"/>
        </w:rPr>
        <w:t xml:space="preserve"> konsultuojantis su P</w:t>
      </w:r>
      <w:r w:rsidR="00E940B3" w:rsidRPr="004908C7">
        <w:rPr>
          <w:sz w:val="24"/>
          <w:szCs w:val="24"/>
        </w:rPr>
        <w:t>rog</w:t>
      </w:r>
      <w:r w:rsidR="00134A26" w:rsidRPr="004908C7">
        <w:rPr>
          <w:sz w:val="24"/>
          <w:szCs w:val="24"/>
        </w:rPr>
        <w:t xml:space="preserve">imnazijos </w:t>
      </w:r>
      <w:r w:rsidR="00810583" w:rsidRPr="004908C7">
        <w:rPr>
          <w:sz w:val="24"/>
          <w:szCs w:val="24"/>
        </w:rPr>
        <w:t>profesine sąjunga</w:t>
      </w:r>
      <w:r w:rsidR="00134A26" w:rsidRPr="004908C7">
        <w:rPr>
          <w:sz w:val="24"/>
          <w:szCs w:val="24"/>
        </w:rPr>
        <w:t>, laikantis lyčių lygybės ir nediskriminavimo kitais pagrindais principų.</w:t>
      </w:r>
    </w:p>
    <w:p w:rsidR="00BC27AC" w:rsidRPr="004908C7" w:rsidRDefault="00BC27AC" w:rsidP="00984BFC">
      <w:pPr>
        <w:pStyle w:val="Bodytext20"/>
        <w:numPr>
          <w:ilvl w:val="0"/>
          <w:numId w:val="4"/>
        </w:numPr>
        <w:shd w:val="clear" w:color="auto" w:fill="auto"/>
        <w:tabs>
          <w:tab w:val="left" w:pos="1526"/>
        </w:tabs>
        <w:spacing w:before="0" w:line="240" w:lineRule="auto"/>
        <w:rPr>
          <w:sz w:val="24"/>
          <w:szCs w:val="24"/>
        </w:rPr>
      </w:pPr>
      <w:r w:rsidRPr="004908C7">
        <w:rPr>
          <w:sz w:val="24"/>
          <w:szCs w:val="24"/>
        </w:rPr>
        <w:t>Su Aprašu supažindinami v</w:t>
      </w:r>
      <w:r w:rsidR="008E7497" w:rsidRPr="004908C7">
        <w:rPr>
          <w:sz w:val="24"/>
          <w:szCs w:val="24"/>
        </w:rPr>
        <w:t>isi P</w:t>
      </w:r>
      <w:r w:rsidR="00E940B3" w:rsidRPr="004908C7">
        <w:rPr>
          <w:sz w:val="24"/>
          <w:szCs w:val="24"/>
        </w:rPr>
        <w:t>rog</w:t>
      </w:r>
      <w:r w:rsidR="003D233B" w:rsidRPr="004908C7">
        <w:rPr>
          <w:sz w:val="24"/>
          <w:szCs w:val="24"/>
        </w:rPr>
        <w:t>imnazijos d</w:t>
      </w:r>
      <w:r w:rsidR="00134A26" w:rsidRPr="004908C7">
        <w:rPr>
          <w:sz w:val="24"/>
          <w:szCs w:val="24"/>
        </w:rPr>
        <w:t>arbuotojai ir kiti atsakingi asmenys</w:t>
      </w:r>
      <w:r w:rsidRPr="004908C7">
        <w:rPr>
          <w:sz w:val="24"/>
          <w:szCs w:val="24"/>
        </w:rPr>
        <w:t xml:space="preserve">. </w:t>
      </w:r>
    </w:p>
    <w:p w:rsidR="00134A26" w:rsidRPr="004908C7" w:rsidRDefault="00BC27AC" w:rsidP="00984BFC">
      <w:pPr>
        <w:pStyle w:val="Bodytext20"/>
        <w:numPr>
          <w:ilvl w:val="0"/>
          <w:numId w:val="4"/>
        </w:numPr>
        <w:shd w:val="clear" w:color="auto" w:fill="auto"/>
        <w:tabs>
          <w:tab w:val="left" w:pos="1526"/>
        </w:tabs>
        <w:spacing w:before="0" w:line="240" w:lineRule="auto"/>
        <w:rPr>
          <w:sz w:val="24"/>
          <w:szCs w:val="24"/>
        </w:rPr>
      </w:pPr>
      <w:r w:rsidRPr="004908C7">
        <w:rPr>
          <w:sz w:val="24"/>
          <w:szCs w:val="24"/>
        </w:rPr>
        <w:t xml:space="preserve">Progimnazijos darbuotojai </w:t>
      </w:r>
      <w:r w:rsidR="00134A26" w:rsidRPr="004908C7">
        <w:rPr>
          <w:sz w:val="24"/>
          <w:szCs w:val="24"/>
        </w:rPr>
        <w:t xml:space="preserve">su </w:t>
      </w:r>
      <w:r w:rsidR="00B679C1" w:rsidRPr="004908C7">
        <w:rPr>
          <w:sz w:val="24"/>
          <w:szCs w:val="24"/>
        </w:rPr>
        <w:t>Aprašu</w:t>
      </w:r>
      <w:r w:rsidR="00134A26" w:rsidRPr="004908C7">
        <w:rPr>
          <w:sz w:val="24"/>
          <w:szCs w:val="24"/>
        </w:rPr>
        <w:t xml:space="preserve"> </w:t>
      </w:r>
      <w:r w:rsidR="00E861D6" w:rsidRPr="004908C7">
        <w:rPr>
          <w:sz w:val="24"/>
          <w:szCs w:val="24"/>
        </w:rPr>
        <w:t>gali</w:t>
      </w:r>
      <w:r w:rsidRPr="004908C7">
        <w:rPr>
          <w:sz w:val="24"/>
          <w:szCs w:val="24"/>
        </w:rPr>
        <w:t xml:space="preserve"> susipažinti </w:t>
      </w:r>
      <w:r w:rsidR="00E861D6" w:rsidRPr="004908C7">
        <w:rPr>
          <w:sz w:val="24"/>
          <w:szCs w:val="24"/>
        </w:rPr>
        <w:t>Progimnazijos interneto svetainėje</w:t>
      </w:r>
      <w:r w:rsidRPr="004908C7">
        <w:rPr>
          <w:sz w:val="24"/>
          <w:szCs w:val="24"/>
        </w:rPr>
        <w:t xml:space="preserve"> </w:t>
      </w:r>
      <w:r w:rsidR="00EC03A8" w:rsidRPr="004908C7">
        <w:rPr>
          <w:sz w:val="24"/>
          <w:szCs w:val="24"/>
        </w:rPr>
        <w:t xml:space="preserve"> ir</w:t>
      </w:r>
      <w:r w:rsidR="00134A26" w:rsidRPr="004908C7">
        <w:rPr>
          <w:sz w:val="24"/>
          <w:szCs w:val="24"/>
        </w:rPr>
        <w:t xml:space="preserve"> privalo laikytis joje nustatytų įpareigojimų bei atlikdami savo darbo funkcijas vadovautis </w:t>
      </w:r>
      <w:r w:rsidR="00E71EB2" w:rsidRPr="004908C7">
        <w:rPr>
          <w:sz w:val="24"/>
          <w:szCs w:val="24"/>
        </w:rPr>
        <w:t xml:space="preserve">Apraše </w:t>
      </w:r>
      <w:r w:rsidR="00134A26" w:rsidRPr="004908C7">
        <w:rPr>
          <w:sz w:val="24"/>
          <w:szCs w:val="24"/>
        </w:rPr>
        <w:t xml:space="preserve"> nustatytais principais.</w:t>
      </w:r>
    </w:p>
    <w:p w:rsidR="00B679C1" w:rsidRPr="004908C7" w:rsidRDefault="00E940B3" w:rsidP="00984BFC">
      <w:pPr>
        <w:pStyle w:val="Bodytext20"/>
        <w:numPr>
          <w:ilvl w:val="0"/>
          <w:numId w:val="4"/>
        </w:numPr>
        <w:shd w:val="clear" w:color="auto" w:fill="auto"/>
        <w:tabs>
          <w:tab w:val="left" w:pos="1526"/>
        </w:tabs>
        <w:spacing w:before="0" w:line="240" w:lineRule="auto"/>
        <w:rPr>
          <w:sz w:val="24"/>
          <w:szCs w:val="24"/>
        </w:rPr>
      </w:pPr>
      <w:r w:rsidRPr="004908C7">
        <w:rPr>
          <w:sz w:val="24"/>
          <w:szCs w:val="24"/>
        </w:rPr>
        <w:t>Prog</w:t>
      </w:r>
      <w:r w:rsidR="00134A26" w:rsidRPr="004908C7">
        <w:rPr>
          <w:sz w:val="24"/>
          <w:szCs w:val="24"/>
        </w:rPr>
        <w:t>imnazij</w:t>
      </w:r>
      <w:r w:rsidR="00FA057E" w:rsidRPr="004908C7">
        <w:rPr>
          <w:sz w:val="24"/>
          <w:szCs w:val="24"/>
        </w:rPr>
        <w:t xml:space="preserve">os </w:t>
      </w:r>
      <w:r w:rsidR="000A5C7B" w:rsidRPr="004908C7">
        <w:rPr>
          <w:sz w:val="24"/>
          <w:szCs w:val="24"/>
        </w:rPr>
        <w:t>direktorius</w:t>
      </w:r>
      <w:r w:rsidR="002B1FEA" w:rsidRPr="004908C7">
        <w:rPr>
          <w:sz w:val="24"/>
          <w:szCs w:val="24"/>
        </w:rPr>
        <w:t>,</w:t>
      </w:r>
      <w:r w:rsidR="00625447" w:rsidRPr="004908C7">
        <w:rPr>
          <w:sz w:val="24"/>
          <w:szCs w:val="24"/>
        </w:rPr>
        <w:t xml:space="preserve"> </w:t>
      </w:r>
      <w:r w:rsidR="00E861D6" w:rsidRPr="004908C7">
        <w:rPr>
          <w:sz w:val="24"/>
          <w:szCs w:val="24"/>
        </w:rPr>
        <w:t xml:space="preserve">konsultuojantis </w:t>
      </w:r>
      <w:r w:rsidR="001137EC" w:rsidRPr="004908C7">
        <w:rPr>
          <w:sz w:val="24"/>
          <w:szCs w:val="24"/>
        </w:rPr>
        <w:t xml:space="preserve">su </w:t>
      </w:r>
      <w:r w:rsidR="00E861D6" w:rsidRPr="004908C7">
        <w:rPr>
          <w:sz w:val="24"/>
          <w:szCs w:val="24"/>
        </w:rPr>
        <w:t>Progimnazijos profesine sąjunga</w:t>
      </w:r>
      <w:r w:rsidR="00EC03A8" w:rsidRPr="004908C7">
        <w:rPr>
          <w:sz w:val="24"/>
          <w:szCs w:val="24"/>
        </w:rPr>
        <w:t>,</w:t>
      </w:r>
      <w:r w:rsidR="00134A26" w:rsidRPr="004908C7">
        <w:rPr>
          <w:sz w:val="24"/>
          <w:szCs w:val="24"/>
        </w:rPr>
        <w:t xml:space="preserve"> turi teisę iš dalies arba visiškai pakeisti šią sistemą. </w:t>
      </w:r>
    </w:p>
    <w:p w:rsidR="008E7497" w:rsidRDefault="008E7497" w:rsidP="00984BFC">
      <w:pPr>
        <w:pStyle w:val="Bodytext20"/>
        <w:numPr>
          <w:ilvl w:val="0"/>
          <w:numId w:val="4"/>
        </w:numPr>
        <w:shd w:val="clear" w:color="auto" w:fill="auto"/>
        <w:tabs>
          <w:tab w:val="left" w:pos="1526"/>
        </w:tabs>
        <w:spacing w:before="0" w:line="240" w:lineRule="auto"/>
        <w:rPr>
          <w:sz w:val="24"/>
          <w:szCs w:val="24"/>
        </w:rPr>
      </w:pPr>
      <w:r w:rsidRPr="004908C7">
        <w:rPr>
          <w:sz w:val="24"/>
          <w:szCs w:val="24"/>
        </w:rPr>
        <w:t>Darbo apmokėjimo sistema įsigalioja nuo 202</w:t>
      </w:r>
      <w:r w:rsidR="0016593E" w:rsidRPr="004908C7">
        <w:rPr>
          <w:sz w:val="24"/>
          <w:szCs w:val="24"/>
        </w:rPr>
        <w:t>4</w:t>
      </w:r>
      <w:r w:rsidRPr="004908C7">
        <w:rPr>
          <w:sz w:val="24"/>
          <w:szCs w:val="24"/>
        </w:rPr>
        <w:t xml:space="preserve"> m</w:t>
      </w:r>
      <w:r w:rsidR="00691A15" w:rsidRPr="004908C7">
        <w:rPr>
          <w:sz w:val="24"/>
          <w:szCs w:val="24"/>
        </w:rPr>
        <w:t xml:space="preserve">. </w:t>
      </w:r>
      <w:r w:rsidR="00B57965" w:rsidRPr="004908C7">
        <w:rPr>
          <w:sz w:val="24"/>
          <w:szCs w:val="24"/>
        </w:rPr>
        <w:t xml:space="preserve">rugsėjo </w:t>
      </w:r>
      <w:r w:rsidR="00B679C1" w:rsidRPr="004908C7">
        <w:rPr>
          <w:sz w:val="24"/>
          <w:szCs w:val="24"/>
        </w:rPr>
        <w:t>1</w:t>
      </w:r>
      <w:r w:rsidR="00691A15" w:rsidRPr="004908C7">
        <w:rPr>
          <w:sz w:val="24"/>
          <w:szCs w:val="24"/>
        </w:rPr>
        <w:t xml:space="preserve"> d.</w:t>
      </w:r>
    </w:p>
    <w:p w:rsidR="00B96A45" w:rsidRPr="004908C7" w:rsidRDefault="00B96A45" w:rsidP="00B96A45">
      <w:pPr>
        <w:pStyle w:val="Bodytext20"/>
        <w:shd w:val="clear" w:color="auto" w:fill="auto"/>
        <w:tabs>
          <w:tab w:val="left" w:pos="1526"/>
        </w:tabs>
        <w:spacing w:before="0" w:line="240" w:lineRule="auto"/>
        <w:ind w:left="851"/>
        <w:rPr>
          <w:sz w:val="24"/>
          <w:szCs w:val="24"/>
        </w:rPr>
      </w:pPr>
    </w:p>
    <w:p w:rsidR="00AA1A22" w:rsidRPr="004908C7" w:rsidRDefault="00F02666" w:rsidP="00985B01">
      <w:pPr>
        <w:pStyle w:val="Bodytext20"/>
        <w:shd w:val="clear" w:color="auto" w:fill="auto"/>
        <w:tabs>
          <w:tab w:val="left" w:pos="1526"/>
        </w:tabs>
        <w:spacing w:before="0" w:line="240" w:lineRule="auto"/>
        <w:ind w:left="851"/>
        <w:jc w:val="center"/>
        <w:rPr>
          <w:sz w:val="24"/>
          <w:szCs w:val="24"/>
        </w:rPr>
      </w:pPr>
      <w:r w:rsidRPr="004908C7">
        <w:rPr>
          <w:sz w:val="24"/>
          <w:szCs w:val="24"/>
        </w:rPr>
        <w:t>__________________________</w:t>
      </w:r>
    </w:p>
    <w:sectPr w:rsidR="00AA1A22" w:rsidRPr="004908C7" w:rsidSect="009D3D09">
      <w:headerReference w:type="default" r:id="rId8"/>
      <w:pgSz w:w="12240" w:h="15840"/>
      <w:pgMar w:top="1134" w:right="618"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0E2" w:rsidRDefault="00BC40E2" w:rsidP="00607201">
      <w:pPr>
        <w:spacing w:after="0" w:line="240" w:lineRule="auto"/>
      </w:pPr>
      <w:r>
        <w:separator/>
      </w:r>
    </w:p>
  </w:endnote>
  <w:endnote w:type="continuationSeparator" w:id="0">
    <w:p w:rsidR="00BC40E2" w:rsidRDefault="00BC40E2" w:rsidP="0060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0E2" w:rsidRDefault="00BC40E2" w:rsidP="00607201">
      <w:pPr>
        <w:spacing w:after="0" w:line="240" w:lineRule="auto"/>
      </w:pPr>
      <w:r>
        <w:separator/>
      </w:r>
    </w:p>
  </w:footnote>
  <w:footnote w:type="continuationSeparator" w:id="0">
    <w:p w:rsidR="00BC40E2" w:rsidRDefault="00BC40E2" w:rsidP="0060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261613"/>
      <w:docPartObj>
        <w:docPartGallery w:val="Page Numbers (Top of Page)"/>
        <w:docPartUnique/>
      </w:docPartObj>
    </w:sdtPr>
    <w:sdtEndPr>
      <w:rPr>
        <w:rFonts w:ascii="Times New Roman" w:hAnsi="Times New Roman" w:cs="Times New Roman"/>
      </w:rPr>
    </w:sdtEndPr>
    <w:sdtContent>
      <w:p w:rsidR="00F37BE9" w:rsidRPr="003D00D5" w:rsidRDefault="00F37BE9">
        <w:pPr>
          <w:pStyle w:val="Antrats"/>
          <w:jc w:val="center"/>
          <w:rPr>
            <w:rFonts w:ascii="Times New Roman" w:hAnsi="Times New Roman" w:cs="Times New Roman"/>
          </w:rPr>
        </w:pPr>
        <w:r w:rsidRPr="003D00D5">
          <w:rPr>
            <w:rFonts w:ascii="Times New Roman" w:hAnsi="Times New Roman" w:cs="Times New Roman"/>
          </w:rPr>
          <w:fldChar w:fldCharType="begin"/>
        </w:r>
        <w:r w:rsidRPr="003D00D5">
          <w:rPr>
            <w:rFonts w:ascii="Times New Roman" w:hAnsi="Times New Roman" w:cs="Times New Roman"/>
          </w:rPr>
          <w:instrText>PAGE   \* MERGEFORMAT</w:instrText>
        </w:r>
        <w:r w:rsidRPr="003D00D5">
          <w:rPr>
            <w:rFonts w:ascii="Times New Roman" w:hAnsi="Times New Roman" w:cs="Times New Roman"/>
          </w:rPr>
          <w:fldChar w:fldCharType="separate"/>
        </w:r>
        <w:r w:rsidR="00F237AC">
          <w:rPr>
            <w:rFonts w:ascii="Times New Roman" w:hAnsi="Times New Roman" w:cs="Times New Roman"/>
            <w:noProof/>
          </w:rPr>
          <w:t>4</w:t>
        </w:r>
        <w:r w:rsidRPr="003D00D5">
          <w:rPr>
            <w:rFonts w:ascii="Times New Roman" w:hAnsi="Times New Roman" w:cs="Times New Roman"/>
          </w:rPr>
          <w:fldChar w:fldCharType="end"/>
        </w:r>
      </w:p>
    </w:sdtContent>
  </w:sdt>
  <w:p w:rsidR="00F37BE9" w:rsidRDefault="00F37B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5DA"/>
    <w:multiLevelType w:val="hybridMultilevel"/>
    <w:tmpl w:val="CBC03052"/>
    <w:lvl w:ilvl="0" w:tplc="DF2630D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C719B9"/>
    <w:multiLevelType w:val="multilevel"/>
    <w:tmpl w:val="1EE82532"/>
    <w:lvl w:ilvl="0">
      <w:start w:val="46"/>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6C1FCC"/>
    <w:multiLevelType w:val="hybridMultilevel"/>
    <w:tmpl w:val="3DA8C554"/>
    <w:lvl w:ilvl="0" w:tplc="6308985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455357"/>
    <w:multiLevelType w:val="hybridMultilevel"/>
    <w:tmpl w:val="CF9E7F20"/>
    <w:lvl w:ilvl="0" w:tplc="99420054">
      <w:start w:val="18"/>
      <w:numFmt w:val="bullet"/>
      <w:lvlText w:val=""/>
      <w:lvlJc w:val="left"/>
      <w:pPr>
        <w:ind w:left="1211" w:hanging="360"/>
      </w:pPr>
      <w:rPr>
        <w:rFonts w:ascii="Symbol" w:eastAsiaTheme="minorEastAsia" w:hAnsi="Symbol" w:cstheme="minorBid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E2021D8"/>
    <w:multiLevelType w:val="hybridMultilevel"/>
    <w:tmpl w:val="B8F41858"/>
    <w:lvl w:ilvl="0" w:tplc="12CC669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458B0"/>
    <w:multiLevelType w:val="hybridMultilevel"/>
    <w:tmpl w:val="AECA1172"/>
    <w:lvl w:ilvl="0" w:tplc="3CFACC7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BE6C61"/>
    <w:multiLevelType w:val="multilevel"/>
    <w:tmpl w:val="1368E518"/>
    <w:lvl w:ilvl="0">
      <w:start w:val="1"/>
      <w:numFmt w:val="decimal"/>
      <w:suff w:val="space"/>
      <w:lvlText w:val="%1."/>
      <w:lvlJc w:val="left"/>
      <w:pPr>
        <w:ind w:left="0" w:firstLine="851"/>
      </w:pPr>
      <w:rPr>
        <w:rFonts w:hint="default"/>
        <w:b w:val="0"/>
        <w:strike w:val="0"/>
      </w:rPr>
    </w:lvl>
    <w:lvl w:ilvl="1">
      <w:start w:val="1"/>
      <w:numFmt w:val="decimal"/>
      <w:suff w:val="space"/>
      <w:lvlText w:val="%1.%2."/>
      <w:lvlJc w:val="left"/>
      <w:pPr>
        <w:ind w:left="0" w:firstLine="851"/>
      </w:pPr>
      <w:rPr>
        <w:rFonts w:hint="default"/>
        <w:b w:val="0"/>
        <w:i w:val="0"/>
        <w:strike w:val="0"/>
        <w:color w:val="auto"/>
      </w:rPr>
    </w:lvl>
    <w:lvl w:ilvl="2">
      <w:start w:val="1"/>
      <w:numFmt w:val="decimal"/>
      <w:suff w:val="space"/>
      <w:lvlText w:val="%1.%2.%3."/>
      <w:lvlJc w:val="left"/>
      <w:pPr>
        <w:ind w:left="0" w:firstLine="851"/>
      </w:pPr>
      <w:rPr>
        <w:rFonts w:hint="default"/>
        <w:strike w:val="0"/>
        <w:color w:val="auto"/>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C7E47"/>
    <w:multiLevelType w:val="multilevel"/>
    <w:tmpl w:val="5D064DC4"/>
    <w:lvl w:ilvl="0">
      <w:start w:val="56"/>
      <w:numFmt w:val="decimal"/>
      <w:lvlText w:val="%1."/>
      <w:lvlJc w:val="left"/>
      <w:pPr>
        <w:ind w:left="1211" w:hanging="360"/>
      </w:pPr>
    </w:lvl>
    <w:lvl w:ilvl="1">
      <w:start w:val="1"/>
      <w:numFmt w:val="decimal"/>
      <w:lvlText w:val="%1.%2."/>
      <w:lvlJc w:val="left"/>
      <w:pPr>
        <w:ind w:left="1331" w:hanging="480"/>
      </w:pPr>
      <w:rPr>
        <w:rFonts w:ascii="Times New Roman" w:hAnsi="Times New Roman" w:cs="Times New Roman"/>
      </w:rPr>
    </w:lvl>
    <w:lvl w:ilvl="2">
      <w:start w:val="1"/>
      <w:numFmt w:val="decimal"/>
      <w:lvlText w:val="%1.%2.%3."/>
      <w:lvlJc w:val="left"/>
      <w:pPr>
        <w:ind w:left="1571" w:hanging="720"/>
      </w:pPr>
      <w:rPr>
        <w:rFonts w:ascii="Times New Roman" w:hAnsi="Times New Roman" w:cs="Times New Roman"/>
      </w:rPr>
    </w:lvl>
    <w:lvl w:ilvl="3">
      <w:start w:val="1"/>
      <w:numFmt w:val="decimal"/>
      <w:lvlText w:val="%1.%2.%3.%4."/>
      <w:lvlJc w:val="left"/>
      <w:pPr>
        <w:ind w:left="1571" w:hanging="720"/>
      </w:pPr>
      <w:rPr>
        <w:rFonts w:ascii="Times New Roman" w:hAnsi="Times New Roman" w:cs="Times New Roman"/>
      </w:rPr>
    </w:lvl>
    <w:lvl w:ilvl="4">
      <w:start w:val="1"/>
      <w:numFmt w:val="decimal"/>
      <w:lvlText w:val="%1.%2.%3.%4.%5."/>
      <w:lvlJc w:val="left"/>
      <w:pPr>
        <w:ind w:left="1931" w:hanging="1080"/>
      </w:pPr>
      <w:rPr>
        <w:rFonts w:ascii="Times New Roman" w:hAnsi="Times New Roman" w:cs="Times New Roman"/>
      </w:rPr>
    </w:lvl>
    <w:lvl w:ilvl="5">
      <w:start w:val="1"/>
      <w:numFmt w:val="decimal"/>
      <w:lvlText w:val="%1.%2.%3.%4.%5.%6."/>
      <w:lvlJc w:val="left"/>
      <w:pPr>
        <w:ind w:left="1931" w:hanging="1080"/>
      </w:pPr>
      <w:rPr>
        <w:rFonts w:ascii="Times New Roman" w:hAnsi="Times New Roman" w:cs="Times New Roman"/>
      </w:rPr>
    </w:lvl>
    <w:lvl w:ilvl="6">
      <w:start w:val="1"/>
      <w:numFmt w:val="decimal"/>
      <w:lvlText w:val="%1.%2.%3.%4.%5.%6.%7."/>
      <w:lvlJc w:val="left"/>
      <w:pPr>
        <w:ind w:left="2291" w:hanging="1440"/>
      </w:pPr>
      <w:rPr>
        <w:rFonts w:ascii="Times New Roman" w:hAnsi="Times New Roman" w:cs="Times New Roman"/>
      </w:rPr>
    </w:lvl>
    <w:lvl w:ilvl="7">
      <w:start w:val="1"/>
      <w:numFmt w:val="decimal"/>
      <w:lvlText w:val="%1.%2.%3.%4.%5.%6.%7.%8."/>
      <w:lvlJc w:val="left"/>
      <w:pPr>
        <w:ind w:left="2291" w:hanging="1440"/>
      </w:pPr>
      <w:rPr>
        <w:rFonts w:ascii="Times New Roman" w:hAnsi="Times New Roman" w:cs="Times New Roman"/>
      </w:rPr>
    </w:lvl>
    <w:lvl w:ilvl="8">
      <w:start w:val="1"/>
      <w:numFmt w:val="decimal"/>
      <w:lvlText w:val="%1.%2.%3.%4.%5.%6.%7.%8.%9."/>
      <w:lvlJc w:val="left"/>
      <w:pPr>
        <w:ind w:left="2651" w:hanging="1800"/>
      </w:pPr>
      <w:rPr>
        <w:rFonts w:ascii="Times New Roman" w:hAnsi="Times New Roman" w:cs="Times New Roman"/>
      </w:rPr>
    </w:lvl>
  </w:abstractNum>
  <w:abstractNum w:abstractNumId="8" w15:restartNumberingAfterBreak="0">
    <w:nsid w:val="13C23ACD"/>
    <w:multiLevelType w:val="multilevel"/>
    <w:tmpl w:val="31FCE892"/>
    <w:lvl w:ilvl="0">
      <w:start w:val="1"/>
      <w:numFmt w:val="decimal"/>
      <w:suff w:val="space"/>
      <w:lvlText w:val="%1."/>
      <w:lvlJc w:val="left"/>
      <w:pPr>
        <w:ind w:left="0" w:firstLine="851"/>
      </w:pPr>
      <w:rPr>
        <w:rFonts w:hint="default"/>
        <w:b w:val="0"/>
        <w:strike w:val="0"/>
      </w:rPr>
    </w:lvl>
    <w:lvl w:ilvl="1">
      <w:start w:val="1"/>
      <w:numFmt w:val="decimal"/>
      <w:suff w:val="space"/>
      <w:lvlText w:val="%1.%2."/>
      <w:lvlJc w:val="left"/>
      <w:pPr>
        <w:ind w:left="0" w:firstLine="851"/>
      </w:pPr>
      <w:rPr>
        <w:rFonts w:hint="default"/>
        <w:strike w:val="0"/>
      </w:rPr>
    </w:lvl>
    <w:lvl w:ilvl="2">
      <w:start w:val="1"/>
      <w:numFmt w:val="decimal"/>
      <w:suff w:val="space"/>
      <w:lvlText w:val="%1.%2.%3."/>
      <w:lvlJc w:val="left"/>
      <w:pPr>
        <w:ind w:left="0" w:firstLine="851"/>
      </w:pPr>
      <w:rPr>
        <w:rFonts w:hint="default"/>
        <w:strike w:val="0"/>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C81D1B"/>
    <w:multiLevelType w:val="hybridMultilevel"/>
    <w:tmpl w:val="9274E856"/>
    <w:lvl w:ilvl="0" w:tplc="86981E16">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6728CE"/>
    <w:multiLevelType w:val="hybridMultilevel"/>
    <w:tmpl w:val="675EE7C8"/>
    <w:lvl w:ilvl="0" w:tplc="CF1269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3F405D"/>
    <w:multiLevelType w:val="hybridMultilevel"/>
    <w:tmpl w:val="164CE1C2"/>
    <w:lvl w:ilvl="0" w:tplc="24EA7CE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7C6D6E"/>
    <w:multiLevelType w:val="hybridMultilevel"/>
    <w:tmpl w:val="D22C8AF4"/>
    <w:lvl w:ilvl="0" w:tplc="99A86F9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EE68E5"/>
    <w:multiLevelType w:val="hybridMultilevel"/>
    <w:tmpl w:val="43381F68"/>
    <w:lvl w:ilvl="0" w:tplc="A420F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8304C27"/>
    <w:multiLevelType w:val="multilevel"/>
    <w:tmpl w:val="1368E518"/>
    <w:lvl w:ilvl="0">
      <w:start w:val="1"/>
      <w:numFmt w:val="decimal"/>
      <w:suff w:val="space"/>
      <w:lvlText w:val="%1."/>
      <w:lvlJc w:val="left"/>
      <w:pPr>
        <w:ind w:left="0" w:firstLine="851"/>
      </w:pPr>
      <w:rPr>
        <w:rFonts w:hint="default"/>
        <w:b w:val="0"/>
        <w:strike w:val="0"/>
      </w:rPr>
    </w:lvl>
    <w:lvl w:ilvl="1">
      <w:start w:val="1"/>
      <w:numFmt w:val="decimal"/>
      <w:suff w:val="space"/>
      <w:lvlText w:val="%1.%2."/>
      <w:lvlJc w:val="left"/>
      <w:pPr>
        <w:ind w:left="0" w:firstLine="851"/>
      </w:pPr>
      <w:rPr>
        <w:rFonts w:hint="default"/>
        <w:b w:val="0"/>
        <w:i w:val="0"/>
        <w:strike w:val="0"/>
        <w:color w:val="auto"/>
      </w:rPr>
    </w:lvl>
    <w:lvl w:ilvl="2">
      <w:start w:val="1"/>
      <w:numFmt w:val="decimal"/>
      <w:suff w:val="space"/>
      <w:lvlText w:val="%1.%2.%3."/>
      <w:lvlJc w:val="left"/>
      <w:pPr>
        <w:ind w:left="0" w:firstLine="851"/>
      </w:pPr>
      <w:rPr>
        <w:rFonts w:hint="default"/>
        <w:strike w:val="0"/>
        <w:color w:val="auto"/>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1C10A3"/>
    <w:multiLevelType w:val="multilevel"/>
    <w:tmpl w:val="31FCE892"/>
    <w:lvl w:ilvl="0">
      <w:start w:val="1"/>
      <w:numFmt w:val="decimal"/>
      <w:suff w:val="space"/>
      <w:lvlText w:val="%1."/>
      <w:lvlJc w:val="left"/>
      <w:pPr>
        <w:ind w:left="0" w:firstLine="851"/>
      </w:pPr>
      <w:rPr>
        <w:rFonts w:hint="default"/>
        <w:b w:val="0"/>
        <w:strike w:val="0"/>
      </w:rPr>
    </w:lvl>
    <w:lvl w:ilvl="1">
      <w:start w:val="1"/>
      <w:numFmt w:val="decimal"/>
      <w:suff w:val="space"/>
      <w:lvlText w:val="%1.%2."/>
      <w:lvlJc w:val="left"/>
      <w:pPr>
        <w:ind w:left="0" w:firstLine="851"/>
      </w:pPr>
      <w:rPr>
        <w:rFonts w:hint="default"/>
        <w:strike w:val="0"/>
      </w:rPr>
    </w:lvl>
    <w:lvl w:ilvl="2">
      <w:start w:val="1"/>
      <w:numFmt w:val="decimal"/>
      <w:suff w:val="space"/>
      <w:lvlText w:val="%1.%2.%3."/>
      <w:lvlJc w:val="left"/>
      <w:pPr>
        <w:ind w:left="0" w:firstLine="851"/>
      </w:pPr>
      <w:rPr>
        <w:rFonts w:hint="default"/>
        <w:strike w:val="0"/>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E230B9"/>
    <w:multiLevelType w:val="multilevel"/>
    <w:tmpl w:val="A920C71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F16E8"/>
    <w:multiLevelType w:val="hybridMultilevel"/>
    <w:tmpl w:val="7032CF06"/>
    <w:lvl w:ilvl="0" w:tplc="D3749AA0">
      <w:start w:val="1"/>
      <w:numFmt w:val="decimal"/>
      <w:lvlText w:val="%1)"/>
      <w:lvlJc w:val="left"/>
      <w:pPr>
        <w:ind w:left="1211" w:hanging="360"/>
      </w:pPr>
      <w:rPr>
        <w:rFonts w:asciiTheme="minorHAnsi" w:hAnsiTheme="minorHAnsi"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05D6FC6"/>
    <w:multiLevelType w:val="hybridMultilevel"/>
    <w:tmpl w:val="F0DCA87A"/>
    <w:lvl w:ilvl="0" w:tplc="883E24F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3D14EA"/>
    <w:multiLevelType w:val="hybridMultilevel"/>
    <w:tmpl w:val="B3F414F0"/>
    <w:lvl w:ilvl="0" w:tplc="140A1D7E">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376711"/>
    <w:multiLevelType w:val="hybridMultilevel"/>
    <w:tmpl w:val="1098FEC8"/>
    <w:lvl w:ilvl="0" w:tplc="DD50FE3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B054D0"/>
    <w:multiLevelType w:val="multilevel"/>
    <w:tmpl w:val="AF0AAB06"/>
    <w:lvl w:ilvl="0">
      <w:start w:val="1"/>
      <w:numFmt w:val="decimal"/>
      <w:lvlText w:val="%1"/>
      <w:lvlJc w:val="left"/>
      <w:pPr>
        <w:ind w:left="435" w:hanging="435"/>
      </w:pPr>
      <w:rPr>
        <w:rFonts w:hint="default"/>
      </w:rPr>
    </w:lvl>
    <w:lvl w:ilvl="1">
      <w:start w:val="10"/>
      <w:numFmt w:val="decimal"/>
      <w:lvlText w:val="%1-%2"/>
      <w:lvlJc w:val="left"/>
      <w:pPr>
        <w:ind w:left="795" w:hanging="43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9B0630"/>
    <w:multiLevelType w:val="multilevel"/>
    <w:tmpl w:val="CFF203E6"/>
    <w:lvl w:ilvl="0">
      <w:start w:val="43"/>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510A3455"/>
    <w:multiLevelType w:val="multilevel"/>
    <w:tmpl w:val="DE0C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2583D"/>
    <w:multiLevelType w:val="hybridMultilevel"/>
    <w:tmpl w:val="D1A082CC"/>
    <w:lvl w:ilvl="0" w:tplc="909E7DB4">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5B5815BF"/>
    <w:multiLevelType w:val="hybridMultilevel"/>
    <w:tmpl w:val="FD347E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293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735969"/>
    <w:multiLevelType w:val="hybridMultilevel"/>
    <w:tmpl w:val="72EEA728"/>
    <w:lvl w:ilvl="0" w:tplc="DFBCAA0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9F57E4"/>
    <w:multiLevelType w:val="hybridMultilevel"/>
    <w:tmpl w:val="B7BC5AE2"/>
    <w:lvl w:ilvl="0" w:tplc="FE56EED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9E081F"/>
    <w:multiLevelType w:val="hybridMultilevel"/>
    <w:tmpl w:val="621E70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5FB16042"/>
    <w:multiLevelType w:val="hybridMultilevel"/>
    <w:tmpl w:val="EAAA2542"/>
    <w:lvl w:ilvl="0" w:tplc="7854988E">
      <w:start w:val="13"/>
      <w:numFmt w:val="bullet"/>
      <w:lvlText w:val="-"/>
      <w:lvlJc w:val="left"/>
      <w:pPr>
        <w:ind w:left="405" w:hanging="360"/>
      </w:pPr>
      <w:rPr>
        <w:rFonts w:ascii="Times New Roman" w:eastAsia="Calibr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1" w15:restartNumberingAfterBreak="0">
    <w:nsid w:val="60C94CCE"/>
    <w:multiLevelType w:val="multilevel"/>
    <w:tmpl w:val="31FCE892"/>
    <w:lvl w:ilvl="0">
      <w:start w:val="1"/>
      <w:numFmt w:val="decimal"/>
      <w:suff w:val="space"/>
      <w:lvlText w:val="%1."/>
      <w:lvlJc w:val="left"/>
      <w:pPr>
        <w:ind w:left="0" w:firstLine="851"/>
      </w:pPr>
      <w:rPr>
        <w:rFonts w:hint="default"/>
        <w:b w:val="0"/>
        <w:strike w:val="0"/>
      </w:rPr>
    </w:lvl>
    <w:lvl w:ilvl="1">
      <w:start w:val="1"/>
      <w:numFmt w:val="decimal"/>
      <w:suff w:val="space"/>
      <w:lvlText w:val="%1.%2."/>
      <w:lvlJc w:val="left"/>
      <w:pPr>
        <w:ind w:left="0" w:firstLine="851"/>
      </w:pPr>
      <w:rPr>
        <w:rFonts w:hint="default"/>
        <w:strike w:val="0"/>
      </w:rPr>
    </w:lvl>
    <w:lvl w:ilvl="2">
      <w:start w:val="1"/>
      <w:numFmt w:val="decimal"/>
      <w:suff w:val="space"/>
      <w:lvlText w:val="%1.%2.%3."/>
      <w:lvlJc w:val="left"/>
      <w:pPr>
        <w:ind w:left="0" w:firstLine="851"/>
      </w:pPr>
      <w:rPr>
        <w:rFonts w:hint="default"/>
        <w:strike w:val="0"/>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7F7F71"/>
    <w:multiLevelType w:val="multilevel"/>
    <w:tmpl w:val="31FCE892"/>
    <w:lvl w:ilvl="0">
      <w:start w:val="1"/>
      <w:numFmt w:val="decimal"/>
      <w:suff w:val="space"/>
      <w:lvlText w:val="%1."/>
      <w:lvlJc w:val="left"/>
      <w:pPr>
        <w:ind w:left="0" w:firstLine="851"/>
      </w:pPr>
      <w:rPr>
        <w:rFonts w:hint="default"/>
        <w:b w:val="0"/>
        <w:strike w:val="0"/>
      </w:rPr>
    </w:lvl>
    <w:lvl w:ilvl="1">
      <w:start w:val="1"/>
      <w:numFmt w:val="decimal"/>
      <w:suff w:val="space"/>
      <w:lvlText w:val="%1.%2."/>
      <w:lvlJc w:val="left"/>
      <w:pPr>
        <w:ind w:left="0" w:firstLine="851"/>
      </w:pPr>
      <w:rPr>
        <w:rFonts w:hint="default"/>
        <w:strike w:val="0"/>
      </w:rPr>
    </w:lvl>
    <w:lvl w:ilvl="2">
      <w:start w:val="1"/>
      <w:numFmt w:val="decimal"/>
      <w:suff w:val="space"/>
      <w:lvlText w:val="%1.%2.%3."/>
      <w:lvlJc w:val="left"/>
      <w:pPr>
        <w:ind w:left="0" w:firstLine="851"/>
      </w:pPr>
      <w:rPr>
        <w:rFonts w:hint="default"/>
        <w:strike w:val="0"/>
      </w:rPr>
    </w:lvl>
    <w:lvl w:ilvl="3">
      <w:start w:val="1"/>
      <w:numFmt w:val="decimal"/>
      <w:suff w:val="space"/>
      <w:lvlText w:val="%1.%2.%3.%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CB1194"/>
    <w:multiLevelType w:val="multilevel"/>
    <w:tmpl w:val="31F2A0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05035F"/>
    <w:multiLevelType w:val="multilevel"/>
    <w:tmpl w:val="EBD02AA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B0172E"/>
    <w:multiLevelType w:val="hybridMultilevel"/>
    <w:tmpl w:val="D92CF9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C47F02"/>
    <w:multiLevelType w:val="multilevel"/>
    <w:tmpl w:val="A202C200"/>
    <w:lvl w:ilvl="0">
      <w:start w:val="37"/>
      <w:numFmt w:val="decimal"/>
      <w:lvlText w:val="%1."/>
      <w:lvlJc w:val="left"/>
      <w:pPr>
        <w:ind w:left="1080" w:hanging="360"/>
      </w:pPr>
    </w:lvl>
    <w:lvl w:ilvl="1">
      <w:start w:val="1"/>
      <w:numFmt w:val="decimal"/>
      <w:lvlText w:val="%1.%2."/>
      <w:lvlJc w:val="left"/>
      <w:pPr>
        <w:ind w:left="1735" w:hanging="600"/>
      </w:pPr>
    </w:lvl>
    <w:lvl w:ilvl="2">
      <w:start w:val="1"/>
      <w:numFmt w:val="decimal"/>
      <w:lvlText w:val="%1.%2.%3."/>
      <w:lvlJc w:val="left"/>
      <w:pPr>
        <w:ind w:left="1713" w:hanging="720"/>
      </w:pPr>
    </w:lvl>
    <w:lvl w:ilvl="3">
      <w:start w:val="1"/>
      <w:numFmt w:val="decimal"/>
      <w:lvlText w:val="%1.%2.%3.%4."/>
      <w:lvlJc w:val="left"/>
      <w:pPr>
        <w:ind w:left="2280" w:hanging="720"/>
      </w:pPr>
    </w:lvl>
    <w:lvl w:ilvl="4">
      <w:start w:val="1"/>
      <w:numFmt w:val="decimal"/>
      <w:lvlText w:val="%1.%2.%3.%4.%5."/>
      <w:lvlJc w:val="left"/>
      <w:pPr>
        <w:ind w:left="2215" w:hanging="1080"/>
      </w:pPr>
    </w:lvl>
    <w:lvl w:ilvl="5">
      <w:start w:val="1"/>
      <w:numFmt w:val="decimal"/>
      <w:lvlText w:val="%1.%2.%3.%4.%5.%6."/>
      <w:lvlJc w:val="left"/>
      <w:pPr>
        <w:ind w:left="2215" w:hanging="1080"/>
      </w:pPr>
    </w:lvl>
    <w:lvl w:ilvl="6">
      <w:start w:val="1"/>
      <w:numFmt w:val="decimal"/>
      <w:lvlText w:val="%1.%2.%3.%4.%5.%6.%7."/>
      <w:lvlJc w:val="left"/>
      <w:pPr>
        <w:ind w:left="2575" w:hanging="1440"/>
      </w:pPr>
    </w:lvl>
    <w:lvl w:ilvl="7">
      <w:start w:val="1"/>
      <w:numFmt w:val="decimal"/>
      <w:lvlText w:val="%1.%2.%3.%4.%5.%6.%7.%8."/>
      <w:lvlJc w:val="left"/>
      <w:pPr>
        <w:ind w:left="2575" w:hanging="1440"/>
      </w:pPr>
    </w:lvl>
    <w:lvl w:ilvl="8">
      <w:start w:val="1"/>
      <w:numFmt w:val="decimal"/>
      <w:lvlText w:val="%1.%2.%3.%4.%5.%6.%7.%8.%9."/>
      <w:lvlJc w:val="left"/>
      <w:pPr>
        <w:ind w:left="2935" w:hanging="1800"/>
      </w:pPr>
    </w:lvl>
  </w:abstractNum>
  <w:abstractNum w:abstractNumId="37" w15:restartNumberingAfterBreak="0">
    <w:nsid w:val="74104CFD"/>
    <w:multiLevelType w:val="multilevel"/>
    <w:tmpl w:val="8354B76E"/>
    <w:lvl w:ilvl="0">
      <w:start w:val="47"/>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5731E8C"/>
    <w:multiLevelType w:val="multilevel"/>
    <w:tmpl w:val="3AE4C43A"/>
    <w:lvl w:ilvl="0">
      <w:start w:val="56"/>
      <w:numFmt w:val="decimal"/>
      <w:lvlText w:val="%1."/>
      <w:lvlJc w:val="left"/>
      <w:pPr>
        <w:ind w:left="1211" w:hanging="360"/>
      </w:pPr>
    </w:lvl>
    <w:lvl w:ilvl="1">
      <w:start w:val="1"/>
      <w:numFmt w:val="decimal"/>
      <w:lvlText w:val="%1.%2."/>
      <w:lvlJc w:val="left"/>
      <w:pPr>
        <w:ind w:left="1331" w:hanging="480"/>
      </w:pPr>
      <w:rPr>
        <w:rFonts w:ascii="Times New Roman" w:hAnsi="Times New Roman" w:cs="Times New Roman"/>
      </w:rPr>
    </w:lvl>
    <w:lvl w:ilvl="2">
      <w:start w:val="1"/>
      <w:numFmt w:val="decimal"/>
      <w:lvlText w:val="%1.%2.%3."/>
      <w:lvlJc w:val="left"/>
      <w:pPr>
        <w:ind w:left="1571" w:hanging="720"/>
      </w:pPr>
      <w:rPr>
        <w:rFonts w:ascii="Times New Roman" w:hAnsi="Times New Roman" w:cs="Times New Roman"/>
      </w:rPr>
    </w:lvl>
    <w:lvl w:ilvl="3">
      <w:start w:val="1"/>
      <w:numFmt w:val="decimal"/>
      <w:lvlText w:val="%1.%2.%3.%4."/>
      <w:lvlJc w:val="left"/>
      <w:pPr>
        <w:ind w:left="1571" w:hanging="720"/>
      </w:pPr>
      <w:rPr>
        <w:rFonts w:ascii="Times New Roman" w:hAnsi="Times New Roman" w:cs="Times New Roman"/>
      </w:rPr>
    </w:lvl>
    <w:lvl w:ilvl="4">
      <w:start w:val="1"/>
      <w:numFmt w:val="decimal"/>
      <w:lvlText w:val="%1.%2.%3.%4.%5."/>
      <w:lvlJc w:val="left"/>
      <w:pPr>
        <w:ind w:left="1931" w:hanging="1080"/>
      </w:pPr>
      <w:rPr>
        <w:rFonts w:ascii="Times New Roman" w:hAnsi="Times New Roman" w:cs="Times New Roman"/>
      </w:rPr>
    </w:lvl>
    <w:lvl w:ilvl="5">
      <w:start w:val="1"/>
      <w:numFmt w:val="decimal"/>
      <w:lvlText w:val="%1.%2.%3.%4.%5.%6."/>
      <w:lvlJc w:val="left"/>
      <w:pPr>
        <w:ind w:left="1931" w:hanging="1080"/>
      </w:pPr>
      <w:rPr>
        <w:rFonts w:ascii="Times New Roman" w:hAnsi="Times New Roman" w:cs="Times New Roman"/>
      </w:rPr>
    </w:lvl>
    <w:lvl w:ilvl="6">
      <w:start w:val="1"/>
      <w:numFmt w:val="decimal"/>
      <w:lvlText w:val="%1.%2.%3.%4.%5.%6.%7."/>
      <w:lvlJc w:val="left"/>
      <w:pPr>
        <w:ind w:left="2291" w:hanging="1440"/>
      </w:pPr>
      <w:rPr>
        <w:rFonts w:ascii="Times New Roman" w:hAnsi="Times New Roman" w:cs="Times New Roman"/>
      </w:rPr>
    </w:lvl>
    <w:lvl w:ilvl="7">
      <w:start w:val="1"/>
      <w:numFmt w:val="decimal"/>
      <w:lvlText w:val="%1.%2.%3.%4.%5.%6.%7.%8."/>
      <w:lvlJc w:val="left"/>
      <w:pPr>
        <w:ind w:left="2291" w:hanging="1440"/>
      </w:pPr>
      <w:rPr>
        <w:rFonts w:ascii="Times New Roman" w:hAnsi="Times New Roman" w:cs="Times New Roman"/>
      </w:rPr>
    </w:lvl>
    <w:lvl w:ilvl="8">
      <w:start w:val="1"/>
      <w:numFmt w:val="decimal"/>
      <w:lvlText w:val="%1.%2.%3.%4.%5.%6.%7.%8.%9."/>
      <w:lvlJc w:val="left"/>
      <w:pPr>
        <w:ind w:left="2651" w:hanging="1800"/>
      </w:pPr>
      <w:rPr>
        <w:rFonts w:ascii="Times New Roman" w:hAnsi="Times New Roman" w:cs="Times New Roman"/>
      </w:rPr>
    </w:lvl>
  </w:abstractNum>
  <w:abstractNum w:abstractNumId="39" w15:restartNumberingAfterBreak="0">
    <w:nsid w:val="78B62359"/>
    <w:multiLevelType w:val="hybridMultilevel"/>
    <w:tmpl w:val="B98CC398"/>
    <w:lvl w:ilvl="0" w:tplc="96E6833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4502C8"/>
    <w:multiLevelType w:val="hybridMultilevel"/>
    <w:tmpl w:val="8E34DC46"/>
    <w:lvl w:ilvl="0" w:tplc="DE3E8DE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6A4CE3"/>
    <w:multiLevelType w:val="hybridMultilevel"/>
    <w:tmpl w:val="E1CE41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4C2A1E"/>
    <w:multiLevelType w:val="hybridMultilevel"/>
    <w:tmpl w:val="EEFA9504"/>
    <w:lvl w:ilvl="0" w:tplc="D5D84D38">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9216FA"/>
    <w:multiLevelType w:val="hybridMultilevel"/>
    <w:tmpl w:val="A1F0FAC2"/>
    <w:lvl w:ilvl="0" w:tplc="BE38F30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761490"/>
    <w:multiLevelType w:val="multilevel"/>
    <w:tmpl w:val="F38A7A50"/>
    <w:lvl w:ilvl="0">
      <w:start w:val="1"/>
      <w:numFmt w:val="decimal"/>
      <w:suff w:val="space"/>
      <w:lvlText w:val="%1."/>
      <w:lvlJc w:val="left"/>
      <w:pPr>
        <w:ind w:left="102" w:hanging="281"/>
      </w:pPr>
      <w:rPr>
        <w:rFonts w:hint="default"/>
        <w:b w:val="0"/>
        <w:i w:val="0"/>
        <w:color w:val="auto"/>
        <w:w w:val="99"/>
        <w:sz w:val="24"/>
      </w:rPr>
    </w:lvl>
    <w:lvl w:ilvl="1">
      <w:start w:val="1"/>
      <w:numFmt w:val="decimal"/>
      <w:lvlText w:val="%1.%2."/>
      <w:lvlJc w:val="left"/>
      <w:pPr>
        <w:ind w:left="102" w:hanging="413"/>
      </w:pPr>
      <w:rPr>
        <w:rFonts w:ascii="Times New Roman" w:eastAsia="Times New Roman" w:hAnsi="Times New Roman" w:cs="Times New Roman" w:hint="default"/>
        <w:w w:val="100"/>
        <w:sz w:val="24"/>
        <w:szCs w:val="24"/>
      </w:rPr>
    </w:lvl>
    <w:lvl w:ilvl="2">
      <w:start w:val="1"/>
      <w:numFmt w:val="decimal"/>
      <w:lvlText w:val="%1.%2.%3."/>
      <w:lvlJc w:val="left"/>
      <w:pPr>
        <w:ind w:left="1554" w:hanging="600"/>
      </w:pPr>
      <w:rPr>
        <w:rFonts w:ascii="Times New Roman" w:eastAsia="Times New Roman" w:hAnsi="Times New Roman" w:cs="Times New Roman" w:hint="default"/>
        <w:spacing w:val="-5"/>
        <w:w w:val="100"/>
        <w:sz w:val="24"/>
        <w:szCs w:val="24"/>
      </w:rPr>
    </w:lvl>
    <w:lvl w:ilvl="3">
      <w:numFmt w:val="bullet"/>
      <w:lvlText w:val="•"/>
      <w:lvlJc w:val="left"/>
      <w:pPr>
        <w:ind w:left="1500" w:hanging="600"/>
      </w:pPr>
      <w:rPr>
        <w:rFonts w:hint="default"/>
      </w:rPr>
    </w:lvl>
    <w:lvl w:ilvl="4">
      <w:numFmt w:val="bullet"/>
      <w:lvlText w:val="•"/>
      <w:lvlJc w:val="left"/>
      <w:pPr>
        <w:ind w:left="1560" w:hanging="600"/>
      </w:pPr>
      <w:rPr>
        <w:rFonts w:hint="default"/>
      </w:rPr>
    </w:lvl>
    <w:lvl w:ilvl="5">
      <w:numFmt w:val="bullet"/>
      <w:lvlText w:val="•"/>
      <w:lvlJc w:val="left"/>
      <w:pPr>
        <w:ind w:left="2828" w:hanging="600"/>
      </w:pPr>
      <w:rPr>
        <w:rFonts w:hint="default"/>
      </w:rPr>
    </w:lvl>
    <w:lvl w:ilvl="6">
      <w:numFmt w:val="bullet"/>
      <w:lvlText w:val="•"/>
      <w:lvlJc w:val="left"/>
      <w:pPr>
        <w:ind w:left="4096" w:hanging="600"/>
      </w:pPr>
      <w:rPr>
        <w:rFonts w:hint="default"/>
      </w:rPr>
    </w:lvl>
    <w:lvl w:ilvl="7">
      <w:numFmt w:val="bullet"/>
      <w:lvlText w:val="•"/>
      <w:lvlJc w:val="left"/>
      <w:pPr>
        <w:ind w:left="5364" w:hanging="600"/>
      </w:pPr>
      <w:rPr>
        <w:rFonts w:hint="default"/>
      </w:rPr>
    </w:lvl>
    <w:lvl w:ilvl="8">
      <w:numFmt w:val="bullet"/>
      <w:lvlText w:val="•"/>
      <w:lvlJc w:val="left"/>
      <w:pPr>
        <w:ind w:left="6633" w:hanging="600"/>
      </w:pPr>
      <w:rPr>
        <w:rFonts w:hint="default"/>
      </w:rPr>
    </w:lvl>
  </w:abstractNum>
  <w:num w:numId="1">
    <w:abstractNumId w:val="22"/>
  </w:num>
  <w:num w:numId="2">
    <w:abstractNumId w:val="37"/>
  </w:num>
  <w:num w:numId="3">
    <w:abstractNumId w:val="1"/>
  </w:num>
  <w:num w:numId="4">
    <w:abstractNumId w:val="14"/>
  </w:num>
  <w:num w:numId="5">
    <w:abstractNumId w:val="13"/>
  </w:num>
  <w:num w:numId="6">
    <w:abstractNumId w:val="44"/>
  </w:num>
  <w:num w:numId="7">
    <w:abstractNumId w:val="26"/>
  </w:num>
  <w:num w:numId="8">
    <w:abstractNumId w:val="41"/>
  </w:num>
  <w:num w:numId="9">
    <w:abstractNumId w:val="35"/>
  </w:num>
  <w:num w:numId="10">
    <w:abstractNumId w:val="25"/>
  </w:num>
  <w:num w:numId="11">
    <w:abstractNumId w:val="29"/>
  </w:num>
  <w:num w:numId="12">
    <w:abstractNumId w:val="3"/>
  </w:num>
  <w:num w:numId="13">
    <w:abstractNumId w:val="36"/>
  </w:num>
  <w:num w:numId="14">
    <w:abstractNumId w:val="5"/>
  </w:num>
  <w:num w:numId="15">
    <w:abstractNumId w:val="28"/>
  </w:num>
  <w:num w:numId="16">
    <w:abstractNumId w:val="40"/>
  </w:num>
  <w:num w:numId="17">
    <w:abstractNumId w:val="43"/>
  </w:num>
  <w:num w:numId="18">
    <w:abstractNumId w:val="20"/>
  </w:num>
  <w:num w:numId="19">
    <w:abstractNumId w:val="33"/>
  </w:num>
  <w:num w:numId="20">
    <w:abstractNumId w:val="9"/>
  </w:num>
  <w:num w:numId="21">
    <w:abstractNumId w:val="18"/>
  </w:num>
  <w:num w:numId="22">
    <w:abstractNumId w:val="2"/>
  </w:num>
  <w:num w:numId="23">
    <w:abstractNumId w:val="16"/>
  </w:num>
  <w:num w:numId="24">
    <w:abstractNumId w:val="7"/>
  </w:num>
  <w:num w:numId="25">
    <w:abstractNumId w:val="15"/>
  </w:num>
  <w:num w:numId="26">
    <w:abstractNumId w:val="32"/>
  </w:num>
  <w:num w:numId="27">
    <w:abstractNumId w:val="8"/>
  </w:num>
  <w:num w:numId="28">
    <w:abstractNumId w:val="27"/>
  </w:num>
  <w:num w:numId="29">
    <w:abstractNumId w:val="34"/>
  </w:num>
  <w:num w:numId="30">
    <w:abstractNumId w:val="19"/>
  </w:num>
  <w:num w:numId="31">
    <w:abstractNumId w:val="12"/>
  </w:num>
  <w:num w:numId="32">
    <w:abstractNumId w:val="11"/>
  </w:num>
  <w:num w:numId="33">
    <w:abstractNumId w:val="0"/>
  </w:num>
  <w:num w:numId="34">
    <w:abstractNumId w:val="42"/>
  </w:num>
  <w:num w:numId="35">
    <w:abstractNumId w:val="39"/>
  </w:num>
  <w:num w:numId="36">
    <w:abstractNumId w:val="4"/>
  </w:num>
  <w:num w:numId="37">
    <w:abstractNumId w:val="31"/>
  </w:num>
  <w:num w:numId="38">
    <w:abstractNumId w:val="24"/>
  </w:num>
  <w:num w:numId="39">
    <w:abstractNumId w:val="10"/>
  </w:num>
  <w:num w:numId="40">
    <w:abstractNumId w:val="21"/>
  </w:num>
  <w:num w:numId="41">
    <w:abstractNumId w:val="38"/>
  </w:num>
  <w:num w:numId="42">
    <w:abstractNumId w:val="17"/>
  </w:num>
  <w:num w:numId="43">
    <w:abstractNumId w:val="30"/>
  </w:num>
  <w:num w:numId="44">
    <w:abstractNumId w:val="2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26"/>
    <w:rsid w:val="00001B2F"/>
    <w:rsid w:val="00010EE7"/>
    <w:rsid w:val="00017C35"/>
    <w:rsid w:val="00025AA7"/>
    <w:rsid w:val="0003703B"/>
    <w:rsid w:val="00042004"/>
    <w:rsid w:val="0004454D"/>
    <w:rsid w:val="00044697"/>
    <w:rsid w:val="00044E5E"/>
    <w:rsid w:val="000538DA"/>
    <w:rsid w:val="000538FA"/>
    <w:rsid w:val="00054FD6"/>
    <w:rsid w:val="00056B5E"/>
    <w:rsid w:val="00060547"/>
    <w:rsid w:val="00072BBD"/>
    <w:rsid w:val="00074361"/>
    <w:rsid w:val="000747DB"/>
    <w:rsid w:val="000839E2"/>
    <w:rsid w:val="00086BA8"/>
    <w:rsid w:val="00087DE6"/>
    <w:rsid w:val="000A2723"/>
    <w:rsid w:val="000A5C7B"/>
    <w:rsid w:val="000B0E3C"/>
    <w:rsid w:val="000B2630"/>
    <w:rsid w:val="000B4253"/>
    <w:rsid w:val="000B7C97"/>
    <w:rsid w:val="000C02BF"/>
    <w:rsid w:val="000D143E"/>
    <w:rsid w:val="000D29FE"/>
    <w:rsid w:val="000D667B"/>
    <w:rsid w:val="000D7751"/>
    <w:rsid w:val="000E2B3D"/>
    <w:rsid w:val="000F36BC"/>
    <w:rsid w:val="00104C41"/>
    <w:rsid w:val="00106BB6"/>
    <w:rsid w:val="00112714"/>
    <w:rsid w:val="001137EC"/>
    <w:rsid w:val="00115269"/>
    <w:rsid w:val="00120BDA"/>
    <w:rsid w:val="00125191"/>
    <w:rsid w:val="0012671F"/>
    <w:rsid w:val="00134A26"/>
    <w:rsid w:val="00135662"/>
    <w:rsid w:val="00137AB5"/>
    <w:rsid w:val="0014078A"/>
    <w:rsid w:val="00143226"/>
    <w:rsid w:val="00152501"/>
    <w:rsid w:val="001550D7"/>
    <w:rsid w:val="00155D50"/>
    <w:rsid w:val="001565EF"/>
    <w:rsid w:val="0016144F"/>
    <w:rsid w:val="001655E5"/>
    <w:rsid w:val="0016593E"/>
    <w:rsid w:val="00174CDB"/>
    <w:rsid w:val="00181AF5"/>
    <w:rsid w:val="00185004"/>
    <w:rsid w:val="00196852"/>
    <w:rsid w:val="001A3D3B"/>
    <w:rsid w:val="001A406C"/>
    <w:rsid w:val="001A42B2"/>
    <w:rsid w:val="001A689C"/>
    <w:rsid w:val="001B3859"/>
    <w:rsid w:val="001B48F0"/>
    <w:rsid w:val="001D6333"/>
    <w:rsid w:val="001E03FC"/>
    <w:rsid w:val="001E5388"/>
    <w:rsid w:val="002003DE"/>
    <w:rsid w:val="00206BC2"/>
    <w:rsid w:val="00213A1F"/>
    <w:rsid w:val="0021626B"/>
    <w:rsid w:val="00223CDB"/>
    <w:rsid w:val="0022542A"/>
    <w:rsid w:val="0022632C"/>
    <w:rsid w:val="00230FB6"/>
    <w:rsid w:val="00233D76"/>
    <w:rsid w:val="0023409F"/>
    <w:rsid w:val="00234319"/>
    <w:rsid w:val="00241ED7"/>
    <w:rsid w:val="00242CA0"/>
    <w:rsid w:val="00246E88"/>
    <w:rsid w:val="00256968"/>
    <w:rsid w:val="0026173B"/>
    <w:rsid w:val="00262A68"/>
    <w:rsid w:val="002669C9"/>
    <w:rsid w:val="00280453"/>
    <w:rsid w:val="00296C30"/>
    <w:rsid w:val="002979DA"/>
    <w:rsid w:val="002A156F"/>
    <w:rsid w:val="002A5D96"/>
    <w:rsid w:val="002B1FEA"/>
    <w:rsid w:val="002B6E72"/>
    <w:rsid w:val="002C0625"/>
    <w:rsid w:val="002C26B5"/>
    <w:rsid w:val="002C60CE"/>
    <w:rsid w:val="002D30B2"/>
    <w:rsid w:val="002D3D8F"/>
    <w:rsid w:val="002E4B51"/>
    <w:rsid w:val="002E4D37"/>
    <w:rsid w:val="002E643E"/>
    <w:rsid w:val="002E6D6F"/>
    <w:rsid w:val="002F1DCC"/>
    <w:rsid w:val="002F6A2D"/>
    <w:rsid w:val="002F6F6D"/>
    <w:rsid w:val="00301C37"/>
    <w:rsid w:val="00302531"/>
    <w:rsid w:val="00302780"/>
    <w:rsid w:val="00314F31"/>
    <w:rsid w:val="003269B3"/>
    <w:rsid w:val="00330A61"/>
    <w:rsid w:val="00330B1D"/>
    <w:rsid w:val="00334ED1"/>
    <w:rsid w:val="003371AC"/>
    <w:rsid w:val="00340204"/>
    <w:rsid w:val="00353A88"/>
    <w:rsid w:val="00360A28"/>
    <w:rsid w:val="00363F2F"/>
    <w:rsid w:val="0036497A"/>
    <w:rsid w:val="00374418"/>
    <w:rsid w:val="0037719F"/>
    <w:rsid w:val="003863E4"/>
    <w:rsid w:val="00386D61"/>
    <w:rsid w:val="003912A1"/>
    <w:rsid w:val="00397E91"/>
    <w:rsid w:val="003A7C14"/>
    <w:rsid w:val="003C4C93"/>
    <w:rsid w:val="003C65BA"/>
    <w:rsid w:val="003D00D5"/>
    <w:rsid w:val="003D233B"/>
    <w:rsid w:val="003D56CC"/>
    <w:rsid w:val="003E3CF6"/>
    <w:rsid w:val="003F04AA"/>
    <w:rsid w:val="003F649F"/>
    <w:rsid w:val="00404BA4"/>
    <w:rsid w:val="0041739B"/>
    <w:rsid w:val="004367B5"/>
    <w:rsid w:val="004463BB"/>
    <w:rsid w:val="00446EEC"/>
    <w:rsid w:val="004478DB"/>
    <w:rsid w:val="00451592"/>
    <w:rsid w:val="004613F9"/>
    <w:rsid w:val="00463777"/>
    <w:rsid w:val="0046680E"/>
    <w:rsid w:val="00467AEA"/>
    <w:rsid w:val="004706FD"/>
    <w:rsid w:val="00470DA1"/>
    <w:rsid w:val="00472584"/>
    <w:rsid w:val="00473A96"/>
    <w:rsid w:val="004760B1"/>
    <w:rsid w:val="00476E31"/>
    <w:rsid w:val="0048281F"/>
    <w:rsid w:val="00486889"/>
    <w:rsid w:val="004908C7"/>
    <w:rsid w:val="00495C3E"/>
    <w:rsid w:val="004A296B"/>
    <w:rsid w:val="004A5104"/>
    <w:rsid w:val="004A5892"/>
    <w:rsid w:val="004A5C4B"/>
    <w:rsid w:val="004B56B1"/>
    <w:rsid w:val="004B7706"/>
    <w:rsid w:val="004C356B"/>
    <w:rsid w:val="004D18E0"/>
    <w:rsid w:val="004E4057"/>
    <w:rsid w:val="004E7337"/>
    <w:rsid w:val="004F0C21"/>
    <w:rsid w:val="004F14A5"/>
    <w:rsid w:val="004F7768"/>
    <w:rsid w:val="00500E63"/>
    <w:rsid w:val="00520F3F"/>
    <w:rsid w:val="0052663E"/>
    <w:rsid w:val="0053127D"/>
    <w:rsid w:val="005359CF"/>
    <w:rsid w:val="005427E5"/>
    <w:rsid w:val="00551406"/>
    <w:rsid w:val="00563E43"/>
    <w:rsid w:val="005719A6"/>
    <w:rsid w:val="005801C7"/>
    <w:rsid w:val="00590DA8"/>
    <w:rsid w:val="005916E4"/>
    <w:rsid w:val="005934AA"/>
    <w:rsid w:val="00595610"/>
    <w:rsid w:val="005959C6"/>
    <w:rsid w:val="00596B4F"/>
    <w:rsid w:val="005A089D"/>
    <w:rsid w:val="005A0C1A"/>
    <w:rsid w:val="005A187F"/>
    <w:rsid w:val="005A2237"/>
    <w:rsid w:val="005A30A9"/>
    <w:rsid w:val="005A4630"/>
    <w:rsid w:val="005A53BF"/>
    <w:rsid w:val="005A772B"/>
    <w:rsid w:val="005B070E"/>
    <w:rsid w:val="005B245F"/>
    <w:rsid w:val="005B63A0"/>
    <w:rsid w:val="005B6F90"/>
    <w:rsid w:val="005C20C8"/>
    <w:rsid w:val="005C2C30"/>
    <w:rsid w:val="005D5BED"/>
    <w:rsid w:val="005D7605"/>
    <w:rsid w:val="005E1767"/>
    <w:rsid w:val="005E1ABD"/>
    <w:rsid w:val="005F3F98"/>
    <w:rsid w:val="00607201"/>
    <w:rsid w:val="00611B6F"/>
    <w:rsid w:val="006160A5"/>
    <w:rsid w:val="00625447"/>
    <w:rsid w:val="006540BA"/>
    <w:rsid w:val="00657A12"/>
    <w:rsid w:val="006616BD"/>
    <w:rsid w:val="0066237A"/>
    <w:rsid w:val="00663003"/>
    <w:rsid w:val="00665AF1"/>
    <w:rsid w:val="00667039"/>
    <w:rsid w:val="00667CA6"/>
    <w:rsid w:val="006761CA"/>
    <w:rsid w:val="00683C31"/>
    <w:rsid w:val="00685F56"/>
    <w:rsid w:val="00690201"/>
    <w:rsid w:val="00691A15"/>
    <w:rsid w:val="006943AB"/>
    <w:rsid w:val="006B47B7"/>
    <w:rsid w:val="006C2FB5"/>
    <w:rsid w:val="006C3622"/>
    <w:rsid w:val="006C4B71"/>
    <w:rsid w:val="006D56B2"/>
    <w:rsid w:val="006D6754"/>
    <w:rsid w:val="006D7D12"/>
    <w:rsid w:val="006E2813"/>
    <w:rsid w:val="006E4BEE"/>
    <w:rsid w:val="006E69AD"/>
    <w:rsid w:val="006F1E35"/>
    <w:rsid w:val="006F2CC3"/>
    <w:rsid w:val="006F62F5"/>
    <w:rsid w:val="00702CDB"/>
    <w:rsid w:val="007053DC"/>
    <w:rsid w:val="00722FD0"/>
    <w:rsid w:val="00732EE0"/>
    <w:rsid w:val="00737B48"/>
    <w:rsid w:val="0074191D"/>
    <w:rsid w:val="00750BD7"/>
    <w:rsid w:val="007550C1"/>
    <w:rsid w:val="007570AF"/>
    <w:rsid w:val="007601B3"/>
    <w:rsid w:val="00762E66"/>
    <w:rsid w:val="00765EF7"/>
    <w:rsid w:val="00767342"/>
    <w:rsid w:val="0077602D"/>
    <w:rsid w:val="00784F41"/>
    <w:rsid w:val="00787A76"/>
    <w:rsid w:val="007905BB"/>
    <w:rsid w:val="00791C54"/>
    <w:rsid w:val="007972CF"/>
    <w:rsid w:val="007A0260"/>
    <w:rsid w:val="007A66E1"/>
    <w:rsid w:val="007B1828"/>
    <w:rsid w:val="007B44F4"/>
    <w:rsid w:val="007C2581"/>
    <w:rsid w:val="007C495D"/>
    <w:rsid w:val="007C60B5"/>
    <w:rsid w:val="007C7F25"/>
    <w:rsid w:val="007D0D28"/>
    <w:rsid w:val="007D59D4"/>
    <w:rsid w:val="007E0753"/>
    <w:rsid w:val="007E4AA2"/>
    <w:rsid w:val="007E6630"/>
    <w:rsid w:val="007F025B"/>
    <w:rsid w:val="007F56CB"/>
    <w:rsid w:val="00800CCD"/>
    <w:rsid w:val="00801150"/>
    <w:rsid w:val="00802553"/>
    <w:rsid w:val="008032AB"/>
    <w:rsid w:val="00810583"/>
    <w:rsid w:val="008135A5"/>
    <w:rsid w:val="00825999"/>
    <w:rsid w:val="00825ED2"/>
    <w:rsid w:val="00825F41"/>
    <w:rsid w:val="008268FA"/>
    <w:rsid w:val="00845637"/>
    <w:rsid w:val="008474DC"/>
    <w:rsid w:val="00861786"/>
    <w:rsid w:val="0088570B"/>
    <w:rsid w:val="0088737A"/>
    <w:rsid w:val="008A0058"/>
    <w:rsid w:val="008B355B"/>
    <w:rsid w:val="008B560D"/>
    <w:rsid w:val="008B5FA2"/>
    <w:rsid w:val="008C3BB5"/>
    <w:rsid w:val="008C4A1F"/>
    <w:rsid w:val="008C7357"/>
    <w:rsid w:val="008D262A"/>
    <w:rsid w:val="008D391A"/>
    <w:rsid w:val="008D3FFF"/>
    <w:rsid w:val="008D4CEB"/>
    <w:rsid w:val="008D62D2"/>
    <w:rsid w:val="008D6D3E"/>
    <w:rsid w:val="008E0938"/>
    <w:rsid w:val="008E5EDB"/>
    <w:rsid w:val="008E7497"/>
    <w:rsid w:val="008E78CE"/>
    <w:rsid w:val="008F483E"/>
    <w:rsid w:val="008F49D0"/>
    <w:rsid w:val="008F54D4"/>
    <w:rsid w:val="008F5D65"/>
    <w:rsid w:val="008F64F0"/>
    <w:rsid w:val="00911A20"/>
    <w:rsid w:val="009175F7"/>
    <w:rsid w:val="00923823"/>
    <w:rsid w:val="00924F57"/>
    <w:rsid w:val="009275B2"/>
    <w:rsid w:val="00931FA0"/>
    <w:rsid w:val="00932409"/>
    <w:rsid w:val="00940772"/>
    <w:rsid w:val="00940B0A"/>
    <w:rsid w:val="00952BBD"/>
    <w:rsid w:val="00953376"/>
    <w:rsid w:val="0095367E"/>
    <w:rsid w:val="0096339A"/>
    <w:rsid w:val="00966187"/>
    <w:rsid w:val="00966EC1"/>
    <w:rsid w:val="00972FAD"/>
    <w:rsid w:val="0097319E"/>
    <w:rsid w:val="0097553B"/>
    <w:rsid w:val="00975DC3"/>
    <w:rsid w:val="00984BFC"/>
    <w:rsid w:val="00984C68"/>
    <w:rsid w:val="00985B01"/>
    <w:rsid w:val="00986F18"/>
    <w:rsid w:val="00992CB9"/>
    <w:rsid w:val="009A1660"/>
    <w:rsid w:val="009A2B3D"/>
    <w:rsid w:val="009A4AB1"/>
    <w:rsid w:val="009C490C"/>
    <w:rsid w:val="009D2800"/>
    <w:rsid w:val="009D3D09"/>
    <w:rsid w:val="009D5508"/>
    <w:rsid w:val="009D5B58"/>
    <w:rsid w:val="009E09F5"/>
    <w:rsid w:val="009E2F18"/>
    <w:rsid w:val="009E4F6B"/>
    <w:rsid w:val="009F0DBC"/>
    <w:rsid w:val="009F507B"/>
    <w:rsid w:val="00A000DE"/>
    <w:rsid w:val="00A04994"/>
    <w:rsid w:val="00A1116E"/>
    <w:rsid w:val="00A12D50"/>
    <w:rsid w:val="00A20A4B"/>
    <w:rsid w:val="00A25366"/>
    <w:rsid w:val="00A40847"/>
    <w:rsid w:val="00A424B4"/>
    <w:rsid w:val="00A50AA9"/>
    <w:rsid w:val="00A5163B"/>
    <w:rsid w:val="00A5229E"/>
    <w:rsid w:val="00A6013A"/>
    <w:rsid w:val="00A60644"/>
    <w:rsid w:val="00A61A9A"/>
    <w:rsid w:val="00A65552"/>
    <w:rsid w:val="00A7222D"/>
    <w:rsid w:val="00A72FD4"/>
    <w:rsid w:val="00A73130"/>
    <w:rsid w:val="00A8511B"/>
    <w:rsid w:val="00A86A62"/>
    <w:rsid w:val="00A91C48"/>
    <w:rsid w:val="00A93A31"/>
    <w:rsid w:val="00AA1A22"/>
    <w:rsid w:val="00AA3E10"/>
    <w:rsid w:val="00AA50D4"/>
    <w:rsid w:val="00AA5E9D"/>
    <w:rsid w:val="00AB40A8"/>
    <w:rsid w:val="00AB63B5"/>
    <w:rsid w:val="00AC1D51"/>
    <w:rsid w:val="00AD02D0"/>
    <w:rsid w:val="00AD2E72"/>
    <w:rsid w:val="00AD596D"/>
    <w:rsid w:val="00AD5F65"/>
    <w:rsid w:val="00AD7AE9"/>
    <w:rsid w:val="00AE77E1"/>
    <w:rsid w:val="00AF5612"/>
    <w:rsid w:val="00B01CFB"/>
    <w:rsid w:val="00B058F9"/>
    <w:rsid w:val="00B102D8"/>
    <w:rsid w:val="00B14EA9"/>
    <w:rsid w:val="00B150E6"/>
    <w:rsid w:val="00B21085"/>
    <w:rsid w:val="00B237E3"/>
    <w:rsid w:val="00B2677C"/>
    <w:rsid w:val="00B329D0"/>
    <w:rsid w:val="00B33B46"/>
    <w:rsid w:val="00B349A2"/>
    <w:rsid w:val="00B3676F"/>
    <w:rsid w:val="00B40C66"/>
    <w:rsid w:val="00B4196A"/>
    <w:rsid w:val="00B4202C"/>
    <w:rsid w:val="00B447E1"/>
    <w:rsid w:val="00B54375"/>
    <w:rsid w:val="00B57965"/>
    <w:rsid w:val="00B60A9D"/>
    <w:rsid w:val="00B63053"/>
    <w:rsid w:val="00B630B7"/>
    <w:rsid w:val="00B679C1"/>
    <w:rsid w:val="00B8693C"/>
    <w:rsid w:val="00B91590"/>
    <w:rsid w:val="00B95D26"/>
    <w:rsid w:val="00B96A45"/>
    <w:rsid w:val="00BA4B9E"/>
    <w:rsid w:val="00BB240A"/>
    <w:rsid w:val="00BC27AC"/>
    <w:rsid w:val="00BC285D"/>
    <w:rsid w:val="00BC40E2"/>
    <w:rsid w:val="00BC46CF"/>
    <w:rsid w:val="00BC4838"/>
    <w:rsid w:val="00BC5C3D"/>
    <w:rsid w:val="00BD28C7"/>
    <w:rsid w:val="00BF01F0"/>
    <w:rsid w:val="00BF631D"/>
    <w:rsid w:val="00C07AE7"/>
    <w:rsid w:val="00C108EC"/>
    <w:rsid w:val="00C127A8"/>
    <w:rsid w:val="00C26ABB"/>
    <w:rsid w:val="00C27977"/>
    <w:rsid w:val="00C27DB1"/>
    <w:rsid w:val="00C33C8A"/>
    <w:rsid w:val="00C343CE"/>
    <w:rsid w:val="00C34D8D"/>
    <w:rsid w:val="00C35AB9"/>
    <w:rsid w:val="00C35D0A"/>
    <w:rsid w:val="00C456FA"/>
    <w:rsid w:val="00C46312"/>
    <w:rsid w:val="00C47E68"/>
    <w:rsid w:val="00C5047B"/>
    <w:rsid w:val="00C548AE"/>
    <w:rsid w:val="00C610AC"/>
    <w:rsid w:val="00C618F8"/>
    <w:rsid w:val="00C62F80"/>
    <w:rsid w:val="00C63669"/>
    <w:rsid w:val="00C64F54"/>
    <w:rsid w:val="00C70190"/>
    <w:rsid w:val="00C705C7"/>
    <w:rsid w:val="00C72378"/>
    <w:rsid w:val="00C81ACC"/>
    <w:rsid w:val="00C842EB"/>
    <w:rsid w:val="00C946F4"/>
    <w:rsid w:val="00C95B1E"/>
    <w:rsid w:val="00CA09C3"/>
    <w:rsid w:val="00CA36D0"/>
    <w:rsid w:val="00CB03A7"/>
    <w:rsid w:val="00CB0A53"/>
    <w:rsid w:val="00CB37DD"/>
    <w:rsid w:val="00CB3DD0"/>
    <w:rsid w:val="00CB4592"/>
    <w:rsid w:val="00CC57FC"/>
    <w:rsid w:val="00CD07D9"/>
    <w:rsid w:val="00CD4817"/>
    <w:rsid w:val="00CE2241"/>
    <w:rsid w:val="00CF5EC0"/>
    <w:rsid w:val="00D03D30"/>
    <w:rsid w:val="00D11E2A"/>
    <w:rsid w:val="00D23D90"/>
    <w:rsid w:val="00D306E7"/>
    <w:rsid w:val="00D30C35"/>
    <w:rsid w:val="00D43A87"/>
    <w:rsid w:val="00D50B71"/>
    <w:rsid w:val="00D55D61"/>
    <w:rsid w:val="00D731B3"/>
    <w:rsid w:val="00D73385"/>
    <w:rsid w:val="00D76D32"/>
    <w:rsid w:val="00D85980"/>
    <w:rsid w:val="00DA6AA5"/>
    <w:rsid w:val="00DB0B06"/>
    <w:rsid w:val="00DB5A47"/>
    <w:rsid w:val="00DB7994"/>
    <w:rsid w:val="00DC324A"/>
    <w:rsid w:val="00DC70F1"/>
    <w:rsid w:val="00DD2775"/>
    <w:rsid w:val="00DE6CC8"/>
    <w:rsid w:val="00DE6DD6"/>
    <w:rsid w:val="00DF02D6"/>
    <w:rsid w:val="00E06115"/>
    <w:rsid w:val="00E07C5F"/>
    <w:rsid w:val="00E10DEB"/>
    <w:rsid w:val="00E126EA"/>
    <w:rsid w:val="00E23965"/>
    <w:rsid w:val="00E23B89"/>
    <w:rsid w:val="00E27107"/>
    <w:rsid w:val="00E31E33"/>
    <w:rsid w:val="00E32520"/>
    <w:rsid w:val="00E34003"/>
    <w:rsid w:val="00E34E80"/>
    <w:rsid w:val="00E43843"/>
    <w:rsid w:val="00E443E5"/>
    <w:rsid w:val="00E5045F"/>
    <w:rsid w:val="00E51FB1"/>
    <w:rsid w:val="00E5650F"/>
    <w:rsid w:val="00E576DF"/>
    <w:rsid w:val="00E64B9A"/>
    <w:rsid w:val="00E65A82"/>
    <w:rsid w:val="00E71EB2"/>
    <w:rsid w:val="00E73590"/>
    <w:rsid w:val="00E82020"/>
    <w:rsid w:val="00E82443"/>
    <w:rsid w:val="00E8408B"/>
    <w:rsid w:val="00E84182"/>
    <w:rsid w:val="00E861D6"/>
    <w:rsid w:val="00E92EB0"/>
    <w:rsid w:val="00E940B3"/>
    <w:rsid w:val="00E966B3"/>
    <w:rsid w:val="00EB6A18"/>
    <w:rsid w:val="00EB76DE"/>
    <w:rsid w:val="00EB7B76"/>
    <w:rsid w:val="00EC03A8"/>
    <w:rsid w:val="00EC1692"/>
    <w:rsid w:val="00EC6828"/>
    <w:rsid w:val="00EE06DF"/>
    <w:rsid w:val="00EE121D"/>
    <w:rsid w:val="00EE6EEF"/>
    <w:rsid w:val="00EF6370"/>
    <w:rsid w:val="00EF66F6"/>
    <w:rsid w:val="00F025D5"/>
    <w:rsid w:val="00F02666"/>
    <w:rsid w:val="00F034E8"/>
    <w:rsid w:val="00F06B36"/>
    <w:rsid w:val="00F13CCE"/>
    <w:rsid w:val="00F14D7B"/>
    <w:rsid w:val="00F176D2"/>
    <w:rsid w:val="00F20236"/>
    <w:rsid w:val="00F209F1"/>
    <w:rsid w:val="00F237AC"/>
    <w:rsid w:val="00F2721A"/>
    <w:rsid w:val="00F34460"/>
    <w:rsid w:val="00F36741"/>
    <w:rsid w:val="00F37BE9"/>
    <w:rsid w:val="00F51DCE"/>
    <w:rsid w:val="00F60CA9"/>
    <w:rsid w:val="00F64533"/>
    <w:rsid w:val="00F64DB3"/>
    <w:rsid w:val="00F66C43"/>
    <w:rsid w:val="00F71F1F"/>
    <w:rsid w:val="00F74C19"/>
    <w:rsid w:val="00F757BF"/>
    <w:rsid w:val="00F80177"/>
    <w:rsid w:val="00F9395D"/>
    <w:rsid w:val="00FA057E"/>
    <w:rsid w:val="00FA499C"/>
    <w:rsid w:val="00FB2636"/>
    <w:rsid w:val="00FB4F94"/>
    <w:rsid w:val="00FB5342"/>
    <w:rsid w:val="00FB5AC0"/>
    <w:rsid w:val="00FC073C"/>
    <w:rsid w:val="00FC1D17"/>
    <w:rsid w:val="00FC4D2E"/>
    <w:rsid w:val="00FD57D4"/>
    <w:rsid w:val="00FD70B8"/>
    <w:rsid w:val="00FE07FC"/>
    <w:rsid w:val="00FE2037"/>
    <w:rsid w:val="00FE32A3"/>
    <w:rsid w:val="00FF0FA9"/>
    <w:rsid w:val="00FF26BC"/>
    <w:rsid w:val="00FF2939"/>
    <w:rsid w:val="00FF6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E4A5"/>
  <w15:docId w15:val="{3E4FA5EA-CFC9-4DAF-8DC6-4C1A5E3A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202C"/>
  </w:style>
  <w:style w:type="paragraph" w:styleId="Antrat1">
    <w:name w:val="heading 1"/>
    <w:basedOn w:val="prastasis"/>
    <w:next w:val="prastasis"/>
    <w:link w:val="Antrat1Diagrama"/>
    <w:uiPriority w:val="9"/>
    <w:qFormat/>
    <w:rsid w:val="000D143E"/>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semiHidden/>
    <w:unhideWhenUsed/>
    <w:qFormat/>
    <w:rsid w:val="000D143E"/>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semiHidden/>
    <w:unhideWhenUsed/>
    <w:qFormat/>
    <w:rsid w:val="000D143E"/>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0D143E"/>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0D143E"/>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0D143E"/>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0D143E"/>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0D143E"/>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0D143E"/>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4A26"/>
    <w:pPr>
      <w:ind w:left="720"/>
      <w:contextualSpacing/>
    </w:pPr>
  </w:style>
  <w:style w:type="paragraph" w:styleId="Betarp">
    <w:name w:val="No Spacing"/>
    <w:qFormat/>
    <w:rsid w:val="000D143E"/>
    <w:pPr>
      <w:spacing w:after="0" w:line="240" w:lineRule="auto"/>
    </w:pPr>
  </w:style>
  <w:style w:type="character" w:styleId="Grietas">
    <w:name w:val="Strong"/>
    <w:basedOn w:val="Numatytasispastraiposriftas"/>
    <w:uiPriority w:val="22"/>
    <w:qFormat/>
    <w:rsid w:val="000D143E"/>
    <w:rPr>
      <w:b/>
      <w:bCs/>
      <w:color w:val="auto"/>
    </w:rPr>
  </w:style>
  <w:style w:type="paragraph" w:styleId="prastasiniatinklio">
    <w:name w:val="Normal (Web)"/>
    <w:basedOn w:val="prastasis"/>
    <w:uiPriority w:val="99"/>
    <w:semiHidden/>
    <w:unhideWhenUsed/>
    <w:rsid w:val="00134A2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Bodytext4">
    <w:name w:val="Body text (4)_"/>
    <w:basedOn w:val="Numatytasispastraiposriftas"/>
    <w:link w:val="Bodytext40"/>
    <w:rsid w:val="00134A26"/>
    <w:rPr>
      <w:rFonts w:ascii="Times New Roman" w:eastAsia="Times New Roman" w:hAnsi="Times New Roman" w:cs="Times New Roman"/>
      <w:b/>
      <w:bCs/>
      <w:shd w:val="clear" w:color="auto" w:fill="FFFFFF"/>
    </w:rPr>
  </w:style>
  <w:style w:type="character" w:customStyle="1" w:styleId="Bodytext2">
    <w:name w:val="Body text (2)_"/>
    <w:basedOn w:val="Numatytasispastraiposriftas"/>
    <w:link w:val="Bodytext20"/>
    <w:rsid w:val="00134A26"/>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134A26"/>
    <w:pPr>
      <w:widowControl w:val="0"/>
      <w:shd w:val="clear" w:color="auto" w:fill="FFFFFF"/>
      <w:spacing w:before="300" w:after="0" w:line="266" w:lineRule="exact"/>
    </w:pPr>
    <w:rPr>
      <w:rFonts w:ascii="Times New Roman" w:eastAsia="Times New Roman" w:hAnsi="Times New Roman" w:cs="Times New Roman"/>
    </w:rPr>
  </w:style>
  <w:style w:type="paragraph" w:customStyle="1" w:styleId="Bodytext40">
    <w:name w:val="Body text (4)"/>
    <w:basedOn w:val="prastasis"/>
    <w:link w:val="Bodytext4"/>
    <w:rsid w:val="00134A26"/>
    <w:pPr>
      <w:widowControl w:val="0"/>
      <w:shd w:val="clear" w:color="auto" w:fill="FFFFFF"/>
      <w:spacing w:before="480" w:after="240" w:line="263" w:lineRule="exact"/>
      <w:jc w:val="center"/>
    </w:pPr>
    <w:rPr>
      <w:rFonts w:ascii="Times New Roman" w:eastAsia="Times New Roman" w:hAnsi="Times New Roman" w:cs="Times New Roman"/>
      <w:b/>
      <w:bCs/>
    </w:rPr>
  </w:style>
  <w:style w:type="character" w:customStyle="1" w:styleId="Antrat1Diagrama">
    <w:name w:val="Antraštė 1 Diagrama"/>
    <w:basedOn w:val="Numatytasispastraiposriftas"/>
    <w:link w:val="Antrat1"/>
    <w:uiPriority w:val="9"/>
    <w:rsid w:val="000D143E"/>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semiHidden/>
    <w:rsid w:val="000D143E"/>
    <w:rPr>
      <w:rFonts w:asciiTheme="majorHAnsi" w:eastAsiaTheme="majorEastAsia" w:hAnsiTheme="majorHAnsi" w:cstheme="majorBidi"/>
      <w:b/>
      <w:bCs/>
      <w:sz w:val="28"/>
      <w:szCs w:val="28"/>
    </w:rPr>
  </w:style>
  <w:style w:type="character" w:customStyle="1" w:styleId="Antrat3Diagrama">
    <w:name w:val="Antraštė 3 Diagrama"/>
    <w:basedOn w:val="Numatytasispastraiposriftas"/>
    <w:link w:val="Antrat3"/>
    <w:uiPriority w:val="9"/>
    <w:semiHidden/>
    <w:rsid w:val="000D143E"/>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0D143E"/>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0D143E"/>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0D143E"/>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0D143E"/>
    <w:rPr>
      <w:i/>
      <w:iCs/>
    </w:rPr>
  </w:style>
  <w:style w:type="character" w:customStyle="1" w:styleId="Antrat8Diagrama">
    <w:name w:val="Antraštė 8 Diagrama"/>
    <w:basedOn w:val="Numatytasispastraiposriftas"/>
    <w:link w:val="Antrat8"/>
    <w:uiPriority w:val="9"/>
    <w:semiHidden/>
    <w:rsid w:val="000D143E"/>
    <w:rPr>
      <w:b/>
      <w:bCs/>
    </w:rPr>
  </w:style>
  <w:style w:type="character" w:customStyle="1" w:styleId="Antrat9Diagrama">
    <w:name w:val="Antraštė 9 Diagrama"/>
    <w:basedOn w:val="Numatytasispastraiposriftas"/>
    <w:link w:val="Antrat9"/>
    <w:uiPriority w:val="9"/>
    <w:semiHidden/>
    <w:rsid w:val="000D143E"/>
    <w:rPr>
      <w:i/>
      <w:iCs/>
    </w:rPr>
  </w:style>
  <w:style w:type="paragraph" w:styleId="Antrat">
    <w:name w:val="caption"/>
    <w:basedOn w:val="prastasis"/>
    <w:next w:val="prastasis"/>
    <w:uiPriority w:val="35"/>
    <w:semiHidden/>
    <w:unhideWhenUsed/>
    <w:qFormat/>
    <w:rsid w:val="000D143E"/>
    <w:rPr>
      <w:b/>
      <w:bCs/>
      <w:sz w:val="18"/>
      <w:szCs w:val="18"/>
    </w:rPr>
  </w:style>
  <w:style w:type="paragraph" w:styleId="Pavadinimas">
    <w:name w:val="Title"/>
    <w:basedOn w:val="prastasis"/>
    <w:next w:val="prastasis"/>
    <w:link w:val="PavadinimasDiagrama"/>
    <w:uiPriority w:val="10"/>
    <w:qFormat/>
    <w:rsid w:val="000D143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0D143E"/>
    <w:rPr>
      <w:rFonts w:asciiTheme="majorHAnsi" w:eastAsiaTheme="majorEastAsia" w:hAnsiTheme="majorHAnsi" w:cstheme="majorBidi"/>
      <w:b/>
      <w:bCs/>
      <w:spacing w:val="-7"/>
      <w:sz w:val="48"/>
      <w:szCs w:val="48"/>
    </w:rPr>
  </w:style>
  <w:style w:type="paragraph" w:styleId="Paantrat">
    <w:name w:val="Subtitle"/>
    <w:basedOn w:val="prastasis"/>
    <w:next w:val="prastasis"/>
    <w:link w:val="PaantratDiagrama"/>
    <w:uiPriority w:val="11"/>
    <w:qFormat/>
    <w:rsid w:val="000D143E"/>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0D143E"/>
    <w:rPr>
      <w:rFonts w:asciiTheme="majorHAnsi" w:eastAsiaTheme="majorEastAsia" w:hAnsiTheme="majorHAnsi" w:cstheme="majorBidi"/>
      <w:sz w:val="24"/>
      <w:szCs w:val="24"/>
    </w:rPr>
  </w:style>
  <w:style w:type="character" w:styleId="Emfaz">
    <w:name w:val="Emphasis"/>
    <w:basedOn w:val="Numatytasispastraiposriftas"/>
    <w:uiPriority w:val="20"/>
    <w:qFormat/>
    <w:rsid w:val="000D143E"/>
    <w:rPr>
      <w:i/>
      <w:iCs/>
      <w:color w:val="auto"/>
    </w:rPr>
  </w:style>
  <w:style w:type="paragraph" w:styleId="Citata">
    <w:name w:val="Quote"/>
    <w:basedOn w:val="prastasis"/>
    <w:next w:val="prastasis"/>
    <w:link w:val="CitataDiagrama"/>
    <w:uiPriority w:val="29"/>
    <w:qFormat/>
    <w:rsid w:val="000D143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0D143E"/>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0D143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0D143E"/>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0D143E"/>
    <w:rPr>
      <w:i/>
      <w:iCs/>
      <w:color w:val="auto"/>
    </w:rPr>
  </w:style>
  <w:style w:type="character" w:styleId="Rykuspabraukimas">
    <w:name w:val="Intense Emphasis"/>
    <w:basedOn w:val="Numatytasispastraiposriftas"/>
    <w:uiPriority w:val="21"/>
    <w:qFormat/>
    <w:rsid w:val="000D143E"/>
    <w:rPr>
      <w:b/>
      <w:bCs/>
      <w:i/>
      <w:iCs/>
      <w:color w:val="auto"/>
    </w:rPr>
  </w:style>
  <w:style w:type="character" w:styleId="Nerykinuoroda">
    <w:name w:val="Subtle Reference"/>
    <w:basedOn w:val="Numatytasispastraiposriftas"/>
    <w:uiPriority w:val="31"/>
    <w:qFormat/>
    <w:rsid w:val="000D143E"/>
    <w:rPr>
      <w:smallCaps/>
      <w:color w:val="auto"/>
      <w:u w:val="single" w:color="7F7F7F" w:themeColor="text1" w:themeTint="80"/>
    </w:rPr>
  </w:style>
  <w:style w:type="character" w:styleId="Rykinuoroda">
    <w:name w:val="Intense Reference"/>
    <w:basedOn w:val="Numatytasispastraiposriftas"/>
    <w:uiPriority w:val="32"/>
    <w:qFormat/>
    <w:rsid w:val="000D143E"/>
    <w:rPr>
      <w:b/>
      <w:bCs/>
      <w:smallCaps/>
      <w:color w:val="auto"/>
      <w:u w:val="single"/>
    </w:rPr>
  </w:style>
  <w:style w:type="character" w:styleId="Knygospavadinimas">
    <w:name w:val="Book Title"/>
    <w:basedOn w:val="Numatytasispastraiposriftas"/>
    <w:uiPriority w:val="33"/>
    <w:qFormat/>
    <w:rsid w:val="000D143E"/>
    <w:rPr>
      <w:b/>
      <w:bCs/>
      <w:smallCaps/>
      <w:color w:val="auto"/>
    </w:rPr>
  </w:style>
  <w:style w:type="paragraph" w:styleId="Turinioantrat">
    <w:name w:val="TOC Heading"/>
    <w:basedOn w:val="Antrat1"/>
    <w:next w:val="prastasis"/>
    <w:uiPriority w:val="39"/>
    <w:semiHidden/>
    <w:unhideWhenUsed/>
    <w:qFormat/>
    <w:rsid w:val="000D143E"/>
    <w:pPr>
      <w:outlineLvl w:val="9"/>
    </w:pPr>
  </w:style>
  <w:style w:type="paragraph" w:styleId="Debesliotekstas">
    <w:name w:val="Balloon Text"/>
    <w:basedOn w:val="prastasis"/>
    <w:link w:val="DebesliotekstasDiagrama"/>
    <w:uiPriority w:val="99"/>
    <w:semiHidden/>
    <w:unhideWhenUsed/>
    <w:rsid w:val="009324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2409"/>
    <w:rPr>
      <w:rFonts w:ascii="Segoe UI" w:hAnsi="Segoe UI" w:cs="Segoe UI"/>
      <w:sz w:val="18"/>
      <w:szCs w:val="18"/>
    </w:rPr>
  </w:style>
  <w:style w:type="paragraph" w:styleId="Antrats">
    <w:name w:val="header"/>
    <w:basedOn w:val="prastasis"/>
    <w:link w:val="AntratsDiagrama"/>
    <w:uiPriority w:val="99"/>
    <w:unhideWhenUsed/>
    <w:rsid w:val="006072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7201"/>
  </w:style>
  <w:style w:type="paragraph" w:styleId="Porat">
    <w:name w:val="footer"/>
    <w:basedOn w:val="prastasis"/>
    <w:link w:val="PoratDiagrama"/>
    <w:uiPriority w:val="99"/>
    <w:unhideWhenUsed/>
    <w:rsid w:val="006072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7201"/>
  </w:style>
  <w:style w:type="character" w:styleId="Vietosrezervavimoenklotekstas">
    <w:name w:val="Placeholder Text"/>
    <w:basedOn w:val="Numatytasispastraiposriftas"/>
    <w:uiPriority w:val="99"/>
    <w:semiHidden/>
    <w:rsid w:val="00044697"/>
    <w:rPr>
      <w:color w:val="808080"/>
    </w:rPr>
  </w:style>
  <w:style w:type="paragraph" w:styleId="Pataisymai">
    <w:name w:val="Revision"/>
    <w:hidden/>
    <w:uiPriority w:val="99"/>
    <w:semiHidden/>
    <w:rsid w:val="00845637"/>
    <w:pPr>
      <w:spacing w:after="0" w:line="240" w:lineRule="auto"/>
      <w:jc w:val="left"/>
    </w:pPr>
  </w:style>
  <w:style w:type="table" w:styleId="Lentelstinklelis">
    <w:name w:val="Table Grid"/>
    <w:basedOn w:val="prastojilentel"/>
    <w:uiPriority w:val="39"/>
    <w:rsid w:val="006E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541136">
      <w:bodyDiv w:val="1"/>
      <w:marLeft w:val="0"/>
      <w:marRight w:val="0"/>
      <w:marTop w:val="0"/>
      <w:marBottom w:val="0"/>
      <w:divBdr>
        <w:top w:val="none" w:sz="0" w:space="0" w:color="auto"/>
        <w:left w:val="none" w:sz="0" w:space="0" w:color="auto"/>
        <w:bottom w:val="none" w:sz="0" w:space="0" w:color="auto"/>
        <w:right w:val="none" w:sz="0" w:space="0" w:color="auto"/>
      </w:divBdr>
    </w:div>
    <w:div w:id="15803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0EB1-F395-4477-ABA6-2E4DD52C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29661</Words>
  <Characters>16907</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Vartotojas</cp:lastModifiedBy>
  <cp:revision>4</cp:revision>
  <cp:lastPrinted>2025-11-11T11:41:00Z</cp:lastPrinted>
  <dcterms:created xsi:type="dcterms:W3CDTF">2026-07-09T13:45:00Z</dcterms:created>
  <dcterms:modified xsi:type="dcterms:W3CDTF">2026-07-10T07:44:00Z</dcterms:modified>
</cp:coreProperties>
</file>