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A5" w:rsidRPr="00CC1A4E" w:rsidRDefault="007B42A5" w:rsidP="007B42A5">
      <w:pPr>
        <w:spacing w:after="0" w:line="240" w:lineRule="auto"/>
        <w:ind w:left="10368"/>
        <w:rPr>
          <w:rFonts w:ascii="Times New Roman" w:hAnsi="Times New Roman" w:cs="Times New Roman"/>
          <w:sz w:val="24"/>
          <w:szCs w:val="24"/>
        </w:rPr>
      </w:pPr>
      <w:r w:rsidRPr="00CC1A4E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Pr="00CC1A4E">
        <w:rPr>
          <w:rFonts w:ascii="Times New Roman" w:hAnsi="Times New Roman" w:cs="Times New Roman"/>
          <w:sz w:val="24"/>
          <w:szCs w:val="24"/>
        </w:rPr>
        <w:t xml:space="preserve">ilniaus „Taikos“ progimnazijos </w:t>
      </w:r>
    </w:p>
    <w:p w:rsidR="007B42A5" w:rsidRDefault="007B42A5" w:rsidP="007B42A5">
      <w:pPr>
        <w:spacing w:after="0" w:line="240" w:lineRule="auto"/>
        <w:ind w:left="10368"/>
        <w:rPr>
          <w:rFonts w:ascii="Times New Roman" w:hAnsi="Times New Roman" w:cs="Times New Roman"/>
          <w:sz w:val="24"/>
          <w:szCs w:val="24"/>
        </w:rPr>
      </w:pPr>
      <w:r w:rsidRPr="00CC1A4E">
        <w:rPr>
          <w:rFonts w:ascii="Times New Roman" w:hAnsi="Times New Roman" w:cs="Times New Roman"/>
          <w:sz w:val="24"/>
          <w:szCs w:val="24"/>
        </w:rPr>
        <w:t>Darbo apmokėjimo sistemos aprašo</w:t>
      </w:r>
    </w:p>
    <w:p w:rsidR="007B42A5" w:rsidRDefault="007B42A5" w:rsidP="007B42A5">
      <w:pPr>
        <w:spacing w:after="0" w:line="240" w:lineRule="auto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:rsidR="007B42A5" w:rsidRPr="00CC1A4E" w:rsidRDefault="007B42A5" w:rsidP="007B42A5">
      <w:pPr>
        <w:spacing w:after="0" w:line="240" w:lineRule="auto"/>
        <w:ind w:left="10368"/>
        <w:rPr>
          <w:rFonts w:ascii="Times New Roman" w:hAnsi="Times New Roman" w:cs="Times New Roman"/>
          <w:sz w:val="24"/>
          <w:szCs w:val="24"/>
        </w:rPr>
      </w:pPr>
    </w:p>
    <w:p w:rsidR="00245A9B" w:rsidRPr="009852BF" w:rsidRDefault="00245A9B" w:rsidP="007B42A5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9852B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Valandų, skiriamų ugdomajai veiklai planuoti, pasiruošti pamokoms ir mokinių mokymosi pasiekimams vertinti, </w:t>
      </w:r>
      <w:r w:rsidRPr="009852BF">
        <w:rPr>
          <w:rFonts w:ascii="Times New Roman" w:hAnsi="Times New Roman" w:cs="Times New Roman"/>
          <w:b/>
          <w:caps/>
          <w:color w:val="000000"/>
          <w:sz w:val="24"/>
          <w:szCs w:val="24"/>
        </w:rPr>
        <w:t>SKAIČIUS (procentais nuo kontaktinių valandų)</w:t>
      </w:r>
    </w:p>
    <w:tbl>
      <w:tblPr>
        <w:tblpPr w:leftFromText="180" w:rightFromText="180" w:vertAnchor="text" w:tblpY="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843"/>
        <w:gridCol w:w="1559"/>
        <w:gridCol w:w="1560"/>
        <w:gridCol w:w="1842"/>
        <w:gridCol w:w="1560"/>
        <w:gridCol w:w="1701"/>
      </w:tblGrid>
      <w:tr w:rsidR="00FA4C8A" w:rsidRPr="009852BF" w:rsidTr="00FA4C8A">
        <w:tc>
          <w:tcPr>
            <w:tcW w:w="5098" w:type="dxa"/>
            <w:vMerge w:val="restart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Programa, ugdymo, mokymo sritis, dalykas</w:t>
            </w:r>
          </w:p>
        </w:tc>
        <w:tc>
          <w:tcPr>
            <w:tcW w:w="4962" w:type="dxa"/>
            <w:gridSpan w:val="3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Mokytojams, kurių darbo stažas iki 2 metų</w:t>
            </w:r>
          </w:p>
        </w:tc>
        <w:tc>
          <w:tcPr>
            <w:tcW w:w="5103" w:type="dxa"/>
            <w:gridSpan w:val="3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Mokytojams, kurių darbo stažas 2 ir daugiau metų</w:t>
            </w:r>
          </w:p>
        </w:tc>
      </w:tr>
      <w:tr w:rsidR="00FA4C8A" w:rsidRPr="009852BF" w:rsidTr="00FA4C8A">
        <w:tc>
          <w:tcPr>
            <w:tcW w:w="5098" w:type="dxa"/>
            <w:vMerge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mokinių skaičius klasėje (grupėje)</w:t>
            </w:r>
          </w:p>
        </w:tc>
        <w:tc>
          <w:tcPr>
            <w:tcW w:w="5103" w:type="dxa"/>
            <w:gridSpan w:val="3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mokinių skaičius klasėje (grupėje)</w:t>
            </w:r>
          </w:p>
        </w:tc>
      </w:tr>
      <w:tr w:rsidR="00FA4C8A" w:rsidRPr="009852BF" w:rsidTr="00FA4C8A">
        <w:tc>
          <w:tcPr>
            <w:tcW w:w="5098" w:type="dxa"/>
            <w:vMerge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daugiau </w:t>
            </w:r>
          </w:p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 11*</w:t>
            </w:r>
          </w:p>
        </w:tc>
        <w:tc>
          <w:tcPr>
            <w:tcW w:w="1559" w:type="dxa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12-20</w:t>
            </w:r>
          </w:p>
        </w:tc>
        <w:tc>
          <w:tcPr>
            <w:tcW w:w="1560" w:type="dxa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ir daugiau</w:t>
            </w:r>
          </w:p>
        </w:tc>
        <w:tc>
          <w:tcPr>
            <w:tcW w:w="1842" w:type="dxa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daugiau </w:t>
            </w:r>
          </w:p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 11*</w:t>
            </w:r>
          </w:p>
        </w:tc>
        <w:tc>
          <w:tcPr>
            <w:tcW w:w="1560" w:type="dxa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12-20</w:t>
            </w:r>
          </w:p>
        </w:tc>
        <w:tc>
          <w:tcPr>
            <w:tcW w:w="1701" w:type="dxa"/>
            <w:vAlign w:val="center"/>
          </w:tcPr>
          <w:p w:rsidR="00FA4C8A" w:rsidRPr="009852BF" w:rsidRDefault="00FA4C8A" w:rsidP="00FA4C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ir daugiau</w:t>
            </w:r>
          </w:p>
        </w:tc>
      </w:tr>
      <w:tr w:rsidR="00FA4C8A" w:rsidRPr="009852BF" w:rsidTr="00FA4C8A">
        <w:tc>
          <w:tcPr>
            <w:tcW w:w="5098" w:type="dxa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 Bendrojo ugdymo programų dalykai:</w:t>
            </w:r>
          </w:p>
        </w:tc>
        <w:tc>
          <w:tcPr>
            <w:tcW w:w="10065" w:type="dxa"/>
            <w:gridSpan w:val="6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1.1. Pradinis ugdymas (visi dalykai)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 Pagrindinis ugdymas:</w:t>
            </w:r>
          </w:p>
        </w:tc>
        <w:tc>
          <w:tcPr>
            <w:tcW w:w="10065" w:type="dxa"/>
            <w:gridSpan w:val="6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1.2.1. Dorinis ugdymas (tikyba, etika)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1.2.2. Lietuvių kalba ir literatūra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1.2.3. Užsienio kalba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1.2.4. Matematika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1.2.5. Informacinės technologijos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1.2.6. Gamtamokslinis ugdymas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1.2.7. Socialinis ugdymas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1.2.8. Menai, technologijos, fizinis ugdymas, kiti dalykai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4C8A" w:rsidRPr="009852BF" w:rsidTr="00FA4C8A">
        <w:tc>
          <w:tcPr>
            <w:tcW w:w="5098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2. Neformaliojo švietimo programos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4C8A" w:rsidRPr="009852BF" w:rsidRDefault="00FA4C8A" w:rsidP="009852BF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245A9B" w:rsidRPr="009852BF" w:rsidRDefault="00245A9B" w:rsidP="009852BF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245A9B" w:rsidRPr="009852BF" w:rsidRDefault="00245A9B" w:rsidP="009852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2BF">
        <w:rPr>
          <w:rFonts w:ascii="Times New Roman" w:hAnsi="Times New Roman" w:cs="Times New Roman"/>
          <w:color w:val="000000"/>
          <w:sz w:val="24"/>
          <w:szCs w:val="24"/>
        </w:rPr>
        <w:t>*Įskaitant atvejus, kai ugdymas vykdomas pavienio mokymosi forma arba kai mokiniai ugdomi individualiai pagal neformaliojo švietimo programas.</w:t>
      </w:r>
    </w:p>
    <w:sectPr w:rsidR="00245A9B" w:rsidRPr="009852BF" w:rsidSect="007B42A5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9B"/>
    <w:rsid w:val="001A6FFC"/>
    <w:rsid w:val="00245A9B"/>
    <w:rsid w:val="007B42A5"/>
    <w:rsid w:val="009852BF"/>
    <w:rsid w:val="00CA6884"/>
    <w:rsid w:val="00FA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3798"/>
  <w15:chartTrackingRefBased/>
  <w15:docId w15:val="{F846A13D-D748-4A3D-AFBB-C1CCFA71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85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2025-11-11T12:00:00Z</cp:lastPrinted>
  <dcterms:created xsi:type="dcterms:W3CDTF">2025-02-21T14:23:00Z</dcterms:created>
  <dcterms:modified xsi:type="dcterms:W3CDTF">2025-11-11T12:00:00Z</dcterms:modified>
</cp:coreProperties>
</file>